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D6EE1" w:rsidR="00FD6A8E" w:rsidP="00B03BDE" w:rsidRDefault="00FD6A8E">
      <w:pPr>
        <w:ind w:left="5940"/>
        <w:outlineLvl w:val="0"/>
        <w:rPr>
          <w:szCs w:val="20"/>
          <w:lang w:eastAsia="en-US" w:bidi="he-IL"/>
        </w:rPr>
      </w:pPr>
      <w:r w:rsidRPr="003D6EE1">
        <w:rPr>
          <w:szCs w:val="20"/>
          <w:lang w:eastAsia="en-US" w:bidi="he-IL"/>
        </w:rPr>
        <w:t>Savivaldybės nekilnojamojo turto</w:t>
      </w:r>
    </w:p>
    <w:p w:rsidRPr="003D6EE1" w:rsidR="00FD6A8E" w:rsidP="00B03BDE" w:rsidRDefault="00FD6A8E">
      <w:pPr>
        <w:ind w:left="5940"/>
        <w:rPr>
          <w:szCs w:val="20"/>
          <w:lang w:eastAsia="en-US" w:bidi="he-IL"/>
        </w:rPr>
      </w:pPr>
      <w:r w:rsidRPr="003D6EE1">
        <w:rPr>
          <w:szCs w:val="20"/>
          <w:lang w:eastAsia="en-US" w:bidi="he-IL"/>
        </w:rPr>
        <w:t>nuomos tvarkos aprašo</w:t>
      </w:r>
    </w:p>
    <w:p w:rsidRPr="003D6EE1" w:rsidR="00FD6A8E" w:rsidP="00B03BDE" w:rsidRDefault="00FD6A8E">
      <w:pPr>
        <w:ind w:left="5940"/>
        <w:rPr>
          <w:szCs w:val="20"/>
          <w:lang w:eastAsia="en-US" w:bidi="he-IL"/>
        </w:rPr>
      </w:pPr>
      <w:r>
        <w:rPr>
          <w:szCs w:val="20"/>
          <w:lang w:eastAsia="en-US" w:bidi="he-IL"/>
        </w:rPr>
        <w:t>2</w:t>
      </w:r>
      <w:r w:rsidRPr="003D6EE1">
        <w:rPr>
          <w:szCs w:val="20"/>
          <w:lang w:eastAsia="en-US" w:bidi="he-IL"/>
        </w:rPr>
        <w:t xml:space="preserve"> priedas</w:t>
      </w:r>
    </w:p>
    <w:p w:rsidRPr="003D6EE1" w:rsidR="00FD6A8E" w:rsidP="00B03BDE" w:rsidRDefault="00FD6A8E">
      <w:pPr>
        <w:ind w:left="5940"/>
        <w:rPr>
          <w:szCs w:val="20"/>
          <w:lang w:eastAsia="en-US" w:bidi="he-IL"/>
        </w:rPr>
      </w:pPr>
      <w:r w:rsidRPr="003D6EE1">
        <w:rPr>
          <w:szCs w:val="20"/>
          <w:lang w:eastAsia="en-US" w:bidi="he-IL"/>
        </w:rPr>
        <w:t xml:space="preserve">(Kauno miesto savivaldybės tarybos </w:t>
      </w:r>
    </w:p>
    <w:p w:rsidRPr="003D6EE1" w:rsidR="00FD6A8E" w:rsidP="00B03BDE" w:rsidRDefault="00FD6A8E">
      <w:pPr>
        <w:ind w:left="5940"/>
        <w:rPr>
          <w:szCs w:val="20"/>
          <w:lang w:eastAsia="en-US" w:bidi="he-IL"/>
        </w:rPr>
      </w:pPr>
      <w:r w:rsidRPr="003D6EE1">
        <w:rPr>
          <w:szCs w:val="20"/>
          <w:lang w:eastAsia="en-US" w:bidi="he-IL"/>
        </w:rPr>
        <w:t>201</w:t>
      </w:r>
      <w:r>
        <w:rPr>
          <w:szCs w:val="20"/>
          <w:lang w:eastAsia="en-US" w:bidi="he-IL"/>
        </w:rPr>
        <w:t>3</w:t>
      </w:r>
      <w:r w:rsidRPr="003D6EE1">
        <w:rPr>
          <w:szCs w:val="20"/>
          <w:lang w:eastAsia="en-US" w:bidi="he-IL"/>
        </w:rPr>
        <w:t xml:space="preserve"> m. </w:t>
      </w:r>
      <w:r>
        <w:rPr>
          <w:szCs w:val="20"/>
          <w:lang w:eastAsia="en-US" w:bidi="he-IL"/>
        </w:rPr>
        <w:t xml:space="preserve">vasario 7 d. </w:t>
      </w:r>
    </w:p>
    <w:p w:rsidRPr="003D6EE1" w:rsidR="00FD6A8E" w:rsidP="00B03BDE" w:rsidRDefault="00FD6A8E">
      <w:pPr>
        <w:ind w:left="5940"/>
        <w:rPr>
          <w:szCs w:val="20"/>
          <w:lang w:eastAsia="en-US" w:bidi="he-IL"/>
        </w:rPr>
      </w:pPr>
      <w:r w:rsidRPr="003D6EE1">
        <w:rPr>
          <w:szCs w:val="20"/>
          <w:lang w:eastAsia="en-US" w:bidi="he-IL"/>
        </w:rPr>
        <w:t xml:space="preserve">sprendimo Nr. </w:t>
      </w:r>
      <w:r>
        <w:rPr>
          <w:szCs w:val="20"/>
          <w:lang w:eastAsia="en-US" w:bidi="he-IL"/>
        </w:rPr>
        <w:t>T-</w:t>
      </w:r>
      <w:r w:rsidRPr="003D6EE1">
        <w:rPr>
          <w:szCs w:val="20"/>
          <w:lang w:eastAsia="en-US" w:bidi="he-IL"/>
        </w:rPr>
        <w:t xml:space="preserve"> </w:t>
      </w:r>
      <w:r>
        <w:rPr>
          <w:szCs w:val="20"/>
          <w:lang w:eastAsia="en-US" w:bidi="he-IL"/>
        </w:rPr>
        <w:t xml:space="preserve">74 </w:t>
      </w:r>
      <w:r w:rsidRPr="003D6EE1">
        <w:rPr>
          <w:szCs w:val="20"/>
          <w:lang w:eastAsia="en-US" w:bidi="he-IL"/>
        </w:rPr>
        <w:t>redakcija)</w:t>
      </w:r>
    </w:p>
    <w:p w:rsidRPr="003D6EE1" w:rsidR="00FD6A8E" w:rsidP="003D6EE1" w:rsidRDefault="00FD6A8E">
      <w:pPr>
        <w:rPr>
          <w:szCs w:val="20"/>
          <w:lang w:eastAsia="en-US" w:bidi="he-IL"/>
        </w:rPr>
      </w:pPr>
      <w:r>
        <w:rPr>
          <w:szCs w:val="20"/>
          <w:lang w:eastAsia="en-US" w:bidi="he-IL"/>
        </w:rPr>
        <w:tab/>
      </w:r>
      <w:r>
        <w:rPr>
          <w:szCs w:val="20"/>
          <w:lang w:eastAsia="en-US" w:bidi="he-IL"/>
        </w:rPr>
        <w:tab/>
      </w:r>
      <w:r>
        <w:rPr>
          <w:szCs w:val="20"/>
          <w:lang w:eastAsia="en-US" w:bidi="he-IL"/>
        </w:rPr>
        <w:tab/>
      </w:r>
      <w:r>
        <w:rPr>
          <w:szCs w:val="20"/>
          <w:lang w:eastAsia="en-US" w:bidi="he-IL"/>
        </w:rPr>
        <w:tab/>
      </w:r>
      <w:r>
        <w:rPr>
          <w:szCs w:val="20"/>
          <w:lang w:eastAsia="en-US" w:bidi="he-IL"/>
        </w:rPr>
        <w:tab/>
      </w:r>
      <w:hyperlink w:history="1" r:id="rId6">
        <w:r w:rsidRPr="00B14EA7">
          <w:rPr>
            <w:rStyle w:val="Hyperlink"/>
            <w:szCs w:val="20"/>
            <w:lang w:eastAsia="en-US" w:bidi="he-IL"/>
          </w:rPr>
          <w:t>..\t137074.doc</w:t>
        </w:r>
      </w:hyperlink>
    </w:p>
    <w:p w:rsidRPr="003D6EE1" w:rsidR="00FD6A8E" w:rsidP="003D6EE1" w:rsidRDefault="00FD6A8E">
      <w:pPr>
        <w:jc w:val="center"/>
        <w:rPr>
          <w:b/>
          <w:bCs/>
          <w:szCs w:val="20"/>
          <w:lang w:eastAsia="en-US" w:bidi="he-IL"/>
        </w:rPr>
      </w:pPr>
    </w:p>
    <w:p w:rsidRPr="003D6EE1" w:rsidR="00FD6A8E" w:rsidP="003D6EE1" w:rsidRDefault="00FD6A8E">
      <w:pPr>
        <w:jc w:val="center"/>
        <w:rPr>
          <w:b/>
          <w:bCs/>
          <w:szCs w:val="20"/>
          <w:lang w:eastAsia="en-US" w:bidi="he-IL"/>
        </w:rPr>
      </w:pPr>
      <w:r w:rsidRPr="003D6EE1">
        <w:rPr>
          <w:b/>
          <w:bCs/>
          <w:szCs w:val="20"/>
          <w:lang w:eastAsia="en-US" w:bidi="he-IL"/>
        </w:rPr>
        <w:t>(Sutarties formos pavyzdys)</w:t>
      </w:r>
    </w:p>
    <w:p w:rsidRPr="003D6EE1" w:rsidR="00FD6A8E" w:rsidP="003D6EE1" w:rsidRDefault="00FD6A8E">
      <w:pPr>
        <w:ind w:left="2596"/>
        <w:jc w:val="center"/>
        <w:rPr>
          <w:szCs w:val="20"/>
          <w:lang w:eastAsia="en-US" w:bidi="he-IL"/>
        </w:rPr>
      </w:pPr>
    </w:p>
    <w:p w:rsidRPr="002A54D5" w:rsidR="00FD6A8E" w:rsidP="002A54D5" w:rsidRDefault="00FD6A8E">
      <w:pPr>
        <w:keepNext/>
        <w:jc w:val="center"/>
        <w:outlineLvl w:val="0"/>
        <w:rPr>
          <w:color w:val="1F497D"/>
          <w:szCs w:val="20"/>
          <w:lang w:eastAsia="en-US" w:bidi="he-IL"/>
        </w:rPr>
      </w:pPr>
      <w:r w:rsidRPr="002A54D5">
        <w:rPr>
          <w:b/>
          <w:szCs w:val="20"/>
          <w:lang w:eastAsia="en-US" w:bidi="he-IL"/>
        </w:rPr>
        <w:t xml:space="preserve">SAVIVALDYBĖS NEGYVENAMŲJŲ PATALPŲ MOKSLEIVIŲ MAITINIMUI ORGANIZUOTI ŠVIETIMO ĮSTAIGOSE NUOMOS SUTARTIS </w:t>
      </w:r>
    </w:p>
    <w:p w:rsidRPr="002A54D5" w:rsidR="00FD6A8E" w:rsidP="002A54D5" w:rsidRDefault="00FD6A8E">
      <w:pPr>
        <w:jc w:val="center"/>
        <w:rPr>
          <w:szCs w:val="20"/>
          <w:lang w:eastAsia="en-US" w:bidi="he-IL"/>
        </w:rPr>
      </w:pPr>
    </w:p>
    <w:p w:rsidRPr="002A54D5" w:rsidR="00FD6A8E" w:rsidP="002A54D5" w:rsidRDefault="00FD6A8E">
      <w:pPr>
        <w:jc w:val="center"/>
        <w:rPr>
          <w:szCs w:val="20"/>
          <w:lang w:eastAsia="en-US" w:bidi="he-IL"/>
        </w:rPr>
      </w:pPr>
    </w:p>
    <w:p w:rsidRPr="002A54D5" w:rsidR="00FD6A8E" w:rsidP="002A54D5" w:rsidRDefault="00FD6A8E">
      <w:pPr>
        <w:jc w:val="center"/>
        <w:rPr>
          <w:szCs w:val="20"/>
          <w:lang w:eastAsia="en-US" w:bidi="he-IL"/>
        </w:rPr>
      </w:pPr>
    </w:p>
    <w:p w:rsidRPr="002A54D5" w:rsidR="00FD6A8E" w:rsidP="002A54D5" w:rsidRDefault="00FD6A8E">
      <w:pPr>
        <w:jc w:val="center"/>
        <w:rPr>
          <w:szCs w:val="20"/>
          <w:lang w:eastAsia="en-US" w:bidi="he-IL"/>
        </w:rPr>
      </w:pPr>
      <w:r w:rsidRPr="002A54D5">
        <w:rPr>
          <w:szCs w:val="20"/>
          <w:lang w:eastAsia="en-US" w:bidi="he-IL"/>
        </w:rPr>
        <w:t>_____ m.________    ___ d.     Nr. ___</w:t>
      </w:r>
    </w:p>
    <w:p w:rsidRPr="002A54D5" w:rsidR="00FD6A8E" w:rsidP="002A54D5" w:rsidRDefault="00FD6A8E">
      <w:pPr>
        <w:jc w:val="center"/>
        <w:rPr>
          <w:szCs w:val="20"/>
          <w:lang w:eastAsia="en-US" w:bidi="he-IL"/>
        </w:rPr>
      </w:pPr>
    </w:p>
    <w:p w:rsidRPr="002A54D5" w:rsidR="00FD6A8E" w:rsidP="002A54D5" w:rsidRDefault="00FD6A8E">
      <w:pPr>
        <w:jc w:val="center"/>
        <w:outlineLvl w:val="0"/>
        <w:rPr>
          <w:szCs w:val="20"/>
          <w:lang w:eastAsia="en-US" w:bidi="he-IL"/>
        </w:rPr>
      </w:pPr>
      <w:r w:rsidRPr="002A54D5">
        <w:rPr>
          <w:szCs w:val="20"/>
          <w:lang w:eastAsia="en-US" w:bidi="he-IL"/>
        </w:rPr>
        <w:t>Kaunas</w:t>
      </w:r>
    </w:p>
    <w:p w:rsidRPr="002A54D5" w:rsidR="00FD6A8E" w:rsidP="002A54D5" w:rsidRDefault="00FD6A8E">
      <w:pPr>
        <w:tabs>
          <w:tab w:val="left" w:pos="720"/>
          <w:tab w:val="center" w:pos="4153"/>
          <w:tab w:val="right" w:pos="8306"/>
        </w:tabs>
        <w:spacing w:line="360" w:lineRule="auto"/>
        <w:jc w:val="both"/>
        <w:rPr>
          <w:szCs w:val="20"/>
          <w:lang w:eastAsia="en-US" w:bidi="he-IL"/>
        </w:rPr>
      </w:pPr>
    </w:p>
    <w:p w:rsidRPr="002A54D5" w:rsidR="00FD6A8E" w:rsidP="00AC0D7F" w:rsidRDefault="00FD6A8E">
      <w:pPr>
        <w:spacing w:line="264" w:lineRule="auto"/>
        <w:ind w:firstLine="1440"/>
        <w:jc w:val="both"/>
        <w:rPr>
          <w:b/>
          <w:lang w:eastAsia="en-US" w:bidi="he-IL"/>
        </w:rPr>
      </w:pPr>
      <w:r w:rsidRPr="002A54D5">
        <w:rPr>
          <w:szCs w:val="20"/>
          <w:lang w:eastAsia="en-US" w:bidi="he-IL"/>
        </w:rPr>
        <w:t xml:space="preserve">Nuomotojas – </w:t>
      </w:r>
      <w:r w:rsidRPr="002A54D5">
        <w:rPr>
          <w:lang w:eastAsia="en-US" w:bidi="he-IL"/>
        </w:rPr>
        <w:t xml:space="preserve">Kauno miesto savivaldybė </w:t>
      </w:r>
      <w:r w:rsidRPr="002A54D5">
        <w:rPr>
          <w:b/>
          <w:lang w:eastAsia="en-US" w:bidi="he-IL"/>
        </w:rPr>
        <w:t xml:space="preserve">/ </w:t>
      </w:r>
      <w:r w:rsidRPr="002A54D5">
        <w:rPr>
          <w:lang w:eastAsia="en-US" w:bidi="he-IL"/>
        </w:rPr>
        <w:t>Savivaldybės turto patikėtinis</w:t>
      </w:r>
      <w:r>
        <w:rPr>
          <w:lang w:eastAsia="en-US" w:bidi="he-IL"/>
        </w:rPr>
        <w:t xml:space="preserve"> __________________________________________________________________________________</w:t>
      </w:r>
      <w:r w:rsidRPr="002A54D5">
        <w:rPr>
          <w:lang w:eastAsia="en-US" w:bidi="he-IL"/>
        </w:rPr>
        <w:t>,</w:t>
      </w:r>
    </w:p>
    <w:p w:rsidRPr="002A54D5" w:rsidR="00FD6A8E" w:rsidP="00AC0D7F" w:rsidRDefault="00FD6A8E">
      <w:pPr>
        <w:spacing w:line="264" w:lineRule="auto"/>
        <w:ind w:firstLine="1440"/>
        <w:jc w:val="both"/>
        <w:rPr>
          <w:sz w:val="20"/>
          <w:szCs w:val="20"/>
          <w:lang w:eastAsia="en-US" w:bidi="he-IL"/>
        </w:rPr>
      </w:pPr>
      <w:r w:rsidRPr="002A54D5">
        <w:rPr>
          <w:sz w:val="20"/>
          <w:szCs w:val="20"/>
          <w:lang w:eastAsia="en-US" w:bidi="he-IL"/>
        </w:rPr>
        <w:t>(Savivaldybės institucijos, įmonės, įstaigos, organizacijos pavadinimas)</w:t>
      </w:r>
    </w:p>
    <w:p w:rsidRPr="002A54D5" w:rsidR="00FD6A8E" w:rsidP="00AC0D7F" w:rsidRDefault="00FD6A8E">
      <w:pPr>
        <w:spacing w:line="264" w:lineRule="auto"/>
        <w:jc w:val="both"/>
        <w:rPr>
          <w:szCs w:val="20"/>
          <w:lang w:eastAsia="en-US" w:bidi="he-IL"/>
        </w:rPr>
      </w:pPr>
      <w:r w:rsidRPr="002A54D5">
        <w:rPr>
          <w:szCs w:val="20"/>
          <w:lang w:eastAsia="en-US" w:bidi="he-IL"/>
        </w:rPr>
        <w:t xml:space="preserve">kodas _______________, veikiantis turto patikėjimo teise (nereikalingus žodžius išbraukti), atstovaujamas </w:t>
      </w:r>
      <w:r w:rsidRPr="002A54D5">
        <w:rPr>
          <w:sz w:val="20"/>
          <w:szCs w:val="20"/>
          <w:lang w:eastAsia="en-US" w:bidi="he-IL"/>
        </w:rPr>
        <w:t>____________________________________________________</w:t>
      </w:r>
      <w:r w:rsidRPr="002A54D5">
        <w:rPr>
          <w:szCs w:val="20"/>
          <w:lang w:eastAsia="en-US" w:bidi="he-IL"/>
        </w:rPr>
        <w:t>_________________________,</w:t>
      </w:r>
    </w:p>
    <w:p w:rsidRPr="002A54D5" w:rsidR="00FD6A8E" w:rsidP="00AC0D7F" w:rsidRDefault="00FD6A8E">
      <w:pPr>
        <w:spacing w:line="264" w:lineRule="auto"/>
        <w:jc w:val="center"/>
        <w:rPr>
          <w:sz w:val="20"/>
          <w:szCs w:val="20"/>
          <w:lang w:eastAsia="en-US" w:bidi="he-IL"/>
        </w:rPr>
      </w:pPr>
      <w:r w:rsidRPr="002A54D5">
        <w:rPr>
          <w:sz w:val="20"/>
          <w:szCs w:val="20"/>
          <w:lang w:eastAsia="en-US" w:bidi="he-IL"/>
        </w:rPr>
        <w:t xml:space="preserve"> (atstovo vardas, pavardė, pareigos)</w:t>
      </w:r>
    </w:p>
    <w:p w:rsidRPr="002A54D5" w:rsidR="00FD6A8E" w:rsidP="00AC0D7F" w:rsidRDefault="00FD6A8E">
      <w:pPr>
        <w:spacing w:line="264" w:lineRule="auto"/>
        <w:jc w:val="both"/>
        <w:rPr>
          <w:szCs w:val="20"/>
          <w:lang w:eastAsia="en-US" w:bidi="he-IL"/>
        </w:rPr>
      </w:pPr>
      <w:r w:rsidRPr="002A54D5">
        <w:rPr>
          <w:szCs w:val="20"/>
          <w:lang w:eastAsia="en-US" w:bidi="he-IL"/>
        </w:rPr>
        <w:t>pagal Kauno miesto savivaldybės tarybos_________m. ____ ___d.  sprendimą  Nr.______, ir  nuomininkas – ____________________________________________________________________,</w:t>
      </w:r>
    </w:p>
    <w:p w:rsidRPr="002A54D5" w:rsidR="00FD6A8E" w:rsidP="00AC0D7F" w:rsidRDefault="00FD6A8E">
      <w:pPr>
        <w:spacing w:line="264" w:lineRule="auto"/>
        <w:jc w:val="center"/>
        <w:rPr>
          <w:sz w:val="20"/>
          <w:szCs w:val="20"/>
          <w:lang w:eastAsia="en-US" w:bidi="he-IL"/>
        </w:rPr>
      </w:pPr>
      <w:r w:rsidRPr="002A54D5">
        <w:rPr>
          <w:sz w:val="20"/>
          <w:szCs w:val="20"/>
          <w:lang w:eastAsia="en-US" w:bidi="he-IL"/>
        </w:rPr>
        <w:t>(fizinio asmens vardas, pavardė, asmens kodas / juridinio asmens pavadinimas, kodas)</w:t>
      </w:r>
    </w:p>
    <w:p w:rsidRPr="002A54D5" w:rsidR="00FD6A8E" w:rsidP="00AC0D7F" w:rsidRDefault="00FD6A8E">
      <w:pPr>
        <w:spacing w:line="264" w:lineRule="auto"/>
        <w:jc w:val="both"/>
        <w:rPr>
          <w:szCs w:val="20"/>
          <w:lang w:eastAsia="en-US" w:bidi="he-IL"/>
        </w:rPr>
      </w:pPr>
      <w:r w:rsidRPr="002A54D5">
        <w:rPr>
          <w:szCs w:val="20"/>
          <w:lang w:eastAsia="en-US" w:bidi="he-IL"/>
        </w:rPr>
        <w:t>atstovaujamas      ___________________________________________________________________</w:t>
      </w:r>
    </w:p>
    <w:p w:rsidRPr="002A54D5" w:rsidR="00FD6A8E" w:rsidP="00AC0D7F" w:rsidRDefault="00FD6A8E">
      <w:pPr>
        <w:spacing w:line="264" w:lineRule="auto"/>
        <w:jc w:val="both"/>
        <w:rPr>
          <w:sz w:val="20"/>
          <w:szCs w:val="20"/>
          <w:lang w:eastAsia="en-US" w:bidi="he-IL"/>
        </w:rPr>
      </w:pPr>
      <w:r w:rsidRPr="002A54D5">
        <w:rPr>
          <w:sz w:val="20"/>
          <w:szCs w:val="20"/>
          <w:lang w:eastAsia="en-US" w:bidi="he-IL"/>
        </w:rPr>
        <w:t xml:space="preserve">                                  (atstovo vardas, pavardė, pareigos, juridinis pagrindas)</w:t>
      </w:r>
    </w:p>
    <w:p w:rsidRPr="002A54D5" w:rsidR="00FD6A8E" w:rsidP="00AC0D7F" w:rsidRDefault="00FD6A8E">
      <w:pPr>
        <w:spacing w:line="264" w:lineRule="auto"/>
        <w:jc w:val="both"/>
        <w:rPr>
          <w:szCs w:val="20"/>
          <w:lang w:eastAsia="en-US" w:bidi="he-IL"/>
        </w:rPr>
      </w:pPr>
      <w:r w:rsidRPr="002A54D5">
        <w:rPr>
          <w:szCs w:val="20"/>
          <w:lang w:eastAsia="en-US" w:bidi="he-IL"/>
        </w:rPr>
        <w:t>____________________________________________________________________, remdamiesi</w:t>
      </w:r>
    </w:p>
    <w:p w:rsidRPr="002A54D5" w:rsidR="00FD6A8E" w:rsidP="00AC0D7F" w:rsidRDefault="00FD6A8E">
      <w:pPr>
        <w:spacing w:line="264" w:lineRule="auto"/>
        <w:jc w:val="both"/>
        <w:rPr>
          <w:szCs w:val="20"/>
          <w:lang w:eastAsia="en-US" w:bidi="he-IL"/>
        </w:rPr>
      </w:pPr>
      <w:r w:rsidRPr="002A54D5">
        <w:rPr>
          <w:szCs w:val="20"/>
          <w:lang w:eastAsia="en-US" w:bidi="he-IL"/>
        </w:rPr>
        <w:t>viešo / uždaro  konkurso,   įvykusio _____ m.____ __d., komisijos sprendimu,  protokolas Nr. __,/</w:t>
      </w:r>
      <w:r w:rsidRPr="002A54D5">
        <w:rPr>
          <w:szCs w:val="20"/>
          <w:lang w:eastAsia="en-US" w:bidi="he-IL"/>
        </w:rPr>
        <w:br/>
      </w:r>
    </w:p>
    <w:p w:rsidRPr="002A54D5" w:rsidR="00FD6A8E" w:rsidP="00AC0D7F" w:rsidRDefault="00FD6A8E">
      <w:pPr>
        <w:spacing w:line="264" w:lineRule="auto"/>
        <w:jc w:val="both"/>
        <w:rPr>
          <w:szCs w:val="20"/>
          <w:lang w:eastAsia="en-US" w:bidi="he-IL"/>
        </w:rPr>
      </w:pPr>
      <w:r w:rsidRPr="002A54D5">
        <w:rPr>
          <w:szCs w:val="20"/>
          <w:lang w:eastAsia="en-US" w:bidi="he-IL"/>
        </w:rPr>
        <w:t xml:space="preserve"> Kauno miesto savivaldybės tarybos ________m. _______________d. sprendimu Nr. ____, (nereikalingus žodžius išbraukti)  sudarė šią sutartį.</w:t>
      </w:r>
    </w:p>
    <w:p w:rsidRPr="002A54D5" w:rsidR="00FD6A8E" w:rsidP="00AC0D7F" w:rsidRDefault="00FD6A8E">
      <w:pPr>
        <w:spacing w:line="264" w:lineRule="auto"/>
        <w:jc w:val="both"/>
        <w:rPr>
          <w:szCs w:val="20"/>
          <w:lang w:eastAsia="en-US" w:bidi="he-IL"/>
        </w:rPr>
      </w:pPr>
    </w:p>
    <w:p w:rsidRPr="002A54D5" w:rsidR="00FD6A8E" w:rsidP="00AC0D7F" w:rsidRDefault="00FD6A8E">
      <w:pPr>
        <w:keepNext/>
        <w:spacing w:line="264" w:lineRule="auto"/>
        <w:ind w:left="360"/>
        <w:jc w:val="center"/>
        <w:outlineLvl w:val="0"/>
        <w:rPr>
          <w:b/>
          <w:szCs w:val="20"/>
          <w:lang w:eastAsia="en-US" w:bidi="he-IL"/>
        </w:rPr>
      </w:pPr>
      <w:r w:rsidRPr="002A54D5">
        <w:rPr>
          <w:b/>
          <w:szCs w:val="20"/>
          <w:lang w:eastAsia="en-US" w:bidi="he-IL"/>
        </w:rPr>
        <w:t>I. SUTARTIES DALYKAS</w:t>
      </w: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1. Nuomotojas įsipareigoja perduoti nuomininkui Kauno miesto savivaldybės valdomą nuosavybės teise nekilnojamąjį turtą </w:t>
      </w:r>
    </w:p>
    <w:p w:rsidRPr="002A54D5" w:rsidR="00FD6A8E" w:rsidP="00AC0D7F" w:rsidRDefault="00FD6A8E">
      <w:pPr>
        <w:spacing w:line="264" w:lineRule="auto"/>
        <w:jc w:val="both"/>
        <w:rPr>
          <w:szCs w:val="20"/>
          <w:lang w:eastAsia="en-US" w:bidi="he-IL"/>
        </w:rPr>
      </w:pPr>
      <w:r w:rsidRPr="002A54D5">
        <w:rPr>
          <w:szCs w:val="20"/>
          <w:lang w:eastAsia="en-US" w:bidi="he-IL"/>
        </w:rPr>
        <w:t xml:space="preserve">  _____________________________________________________________________________</w:t>
      </w:r>
    </w:p>
    <w:p w:rsidRPr="002A54D5" w:rsidR="00FD6A8E" w:rsidP="00AC0D7F" w:rsidRDefault="00FD6A8E">
      <w:pPr>
        <w:spacing w:line="264" w:lineRule="auto"/>
        <w:jc w:val="both"/>
        <w:rPr>
          <w:sz w:val="20"/>
          <w:szCs w:val="20"/>
          <w:lang w:eastAsia="en-US" w:bidi="he-IL"/>
        </w:rPr>
      </w:pPr>
      <w:r w:rsidRPr="002A54D5">
        <w:rPr>
          <w:sz w:val="20"/>
          <w:szCs w:val="20"/>
          <w:lang w:eastAsia="en-US" w:bidi="he-IL"/>
        </w:rPr>
        <w:t xml:space="preserve">                              (nuomojamo objekto adresas, trumpas apibūdinimas ir turto identifikavimo duomenys)</w:t>
      </w:r>
    </w:p>
    <w:p w:rsidRPr="002A54D5" w:rsidR="00FD6A8E" w:rsidP="00AC0D7F" w:rsidRDefault="00FD6A8E">
      <w:pPr>
        <w:spacing w:line="264" w:lineRule="auto"/>
        <w:jc w:val="both"/>
        <w:rPr>
          <w:szCs w:val="20"/>
          <w:lang w:eastAsia="en-US" w:bidi="he-IL"/>
        </w:rPr>
      </w:pPr>
      <w:r w:rsidRPr="002A54D5">
        <w:rPr>
          <w:szCs w:val="20"/>
          <w:lang w:eastAsia="en-US" w:bidi="he-IL"/>
        </w:rPr>
        <w:t xml:space="preserve">ir kitą ilgalaikį ir / ar trumpalaikį materialųjį turtą pagal šios sutarties priedą </w:t>
      </w:r>
      <w:r w:rsidRPr="002A54D5">
        <w:rPr>
          <w:i/>
          <w:szCs w:val="20"/>
          <w:lang w:eastAsia="en-US" w:bidi="he-IL"/>
        </w:rPr>
        <w:t>(rašoma, kai kartu su nekilnojamuoju turtu išnuomojamas Kauno miesto savivaldybei nuosavybės teise priklausantis ilgalaikis ir / ar trumpalaikis materialusis turtas)</w:t>
      </w:r>
      <w:r w:rsidRPr="002A54D5">
        <w:rPr>
          <w:szCs w:val="20"/>
          <w:lang w:eastAsia="en-US" w:bidi="he-IL"/>
        </w:rPr>
        <w:t xml:space="preserve"> (toliau – turtas) </w:t>
      </w:r>
    </w:p>
    <w:p w:rsidRPr="002A54D5" w:rsidR="00FD6A8E" w:rsidP="00AC0D7F" w:rsidRDefault="00FD6A8E">
      <w:pPr>
        <w:spacing w:line="264" w:lineRule="auto"/>
        <w:jc w:val="both"/>
        <w:rPr>
          <w:szCs w:val="20"/>
          <w:u w:val="single"/>
          <w:lang w:eastAsia="en-US" w:bidi="he-IL"/>
        </w:rPr>
      </w:pPr>
      <w:r w:rsidRPr="002A54D5">
        <w:rPr>
          <w:szCs w:val="20"/>
          <w:u w:val="single"/>
          <w:lang w:eastAsia="en-US" w:bidi="he-IL"/>
        </w:rPr>
        <w:t>moksleivių maitinimui organizuoti.</w:t>
      </w:r>
    </w:p>
    <w:p w:rsidRPr="002A54D5" w:rsidR="00FD6A8E" w:rsidP="00AC0D7F" w:rsidRDefault="00FD6A8E">
      <w:pPr>
        <w:spacing w:line="264" w:lineRule="auto"/>
        <w:jc w:val="both"/>
        <w:rPr>
          <w:sz w:val="20"/>
          <w:szCs w:val="20"/>
          <w:lang w:eastAsia="en-US" w:bidi="he-IL"/>
        </w:rPr>
      </w:pPr>
      <w:r w:rsidRPr="002A54D5">
        <w:rPr>
          <w:sz w:val="20"/>
          <w:szCs w:val="20"/>
          <w:lang w:eastAsia="en-US" w:bidi="he-IL"/>
        </w:rPr>
        <w:t xml:space="preserve">                  </w:t>
      </w:r>
      <w:r w:rsidRPr="002A54D5">
        <w:rPr>
          <w:szCs w:val="20"/>
          <w:lang w:eastAsia="en-US" w:bidi="he-IL"/>
        </w:rPr>
        <w:t xml:space="preserve">2. Nuomininkas įsipareigoja mokėti nuompinigius – _________ Lt ir </w:t>
      </w:r>
      <w:r w:rsidRPr="002A54D5">
        <w:rPr>
          <w:sz w:val="22"/>
          <w:szCs w:val="22"/>
          <w:lang w:eastAsia="en-US" w:bidi="he-IL"/>
        </w:rPr>
        <w:t>įstatymų nustatyto</w:t>
      </w:r>
      <w:r w:rsidRPr="002A54D5">
        <w:rPr>
          <w:szCs w:val="20"/>
          <w:lang w:eastAsia="en-US" w:bidi="he-IL"/>
        </w:rPr>
        <w:tab/>
      </w:r>
      <w:r w:rsidRPr="002A54D5">
        <w:rPr>
          <w:szCs w:val="20"/>
          <w:lang w:eastAsia="en-US" w:bidi="he-IL"/>
        </w:rPr>
        <w:tab/>
      </w:r>
      <w:r w:rsidRPr="002A54D5">
        <w:rPr>
          <w:szCs w:val="20"/>
          <w:lang w:eastAsia="en-US" w:bidi="he-IL"/>
        </w:rPr>
        <w:tab/>
        <w:t xml:space="preserve">                 </w:t>
      </w:r>
      <w:r w:rsidRPr="002A54D5">
        <w:rPr>
          <w:szCs w:val="20"/>
          <w:lang w:eastAsia="en-US" w:bidi="he-IL"/>
        </w:rPr>
        <w:tab/>
      </w:r>
      <w:r w:rsidRPr="002A54D5">
        <w:rPr>
          <w:szCs w:val="20"/>
          <w:lang w:eastAsia="en-US" w:bidi="he-IL"/>
        </w:rPr>
        <w:tab/>
      </w:r>
      <w:r w:rsidRPr="002A54D5">
        <w:rPr>
          <w:sz w:val="20"/>
          <w:szCs w:val="20"/>
          <w:lang w:eastAsia="en-US" w:bidi="he-IL"/>
        </w:rPr>
        <w:t>(įrašyti sumą)</w:t>
      </w:r>
    </w:p>
    <w:p w:rsidR="00FD6A8E" w:rsidP="00AC0D7F" w:rsidRDefault="00FD6A8E">
      <w:pPr>
        <w:spacing w:line="264" w:lineRule="auto"/>
        <w:jc w:val="both"/>
        <w:rPr>
          <w:b/>
          <w:szCs w:val="20"/>
          <w:lang w:eastAsia="en-US" w:bidi="he-IL"/>
        </w:rPr>
      </w:pPr>
      <w:r w:rsidRPr="002A54D5">
        <w:rPr>
          <w:sz w:val="22"/>
          <w:szCs w:val="22"/>
          <w:lang w:eastAsia="en-US" w:bidi="he-IL"/>
        </w:rPr>
        <w:t>dydžio PVM</w:t>
      </w:r>
      <w:r w:rsidRPr="002A54D5">
        <w:rPr>
          <w:szCs w:val="20"/>
          <w:lang w:eastAsia="en-US" w:bidi="he-IL"/>
        </w:rPr>
        <w:t xml:space="preserve"> per mėnesį (kai nuomininkas yra PVM mokėtojas) už šios sutarties 1 punkte nurodytą turtą. Nuompinigiai pradedami skaičiuoti nuo turto perdavimo ir priėmimo akto</w:t>
      </w:r>
      <w:r>
        <w:rPr>
          <w:szCs w:val="20"/>
          <w:lang w:eastAsia="en-US" w:bidi="he-IL"/>
        </w:rPr>
        <w:t xml:space="preserve"> (-ų)</w:t>
      </w:r>
      <w:r w:rsidRPr="002A54D5">
        <w:rPr>
          <w:szCs w:val="20"/>
          <w:lang w:eastAsia="en-US" w:bidi="he-IL"/>
        </w:rPr>
        <w:t xml:space="preserve"> pasirašymo dienos, jei šios sutarties papildomose sąlygose nenumatyta kitaip.</w:t>
      </w:r>
      <w:r w:rsidRPr="002A54D5">
        <w:rPr>
          <w:b/>
          <w:szCs w:val="20"/>
          <w:lang w:eastAsia="en-US" w:bidi="he-IL"/>
        </w:rPr>
        <w:t xml:space="preserve"> </w:t>
      </w:r>
    </w:p>
    <w:p w:rsidRPr="002A54D5" w:rsidR="00FD6A8E" w:rsidP="00AC0D7F" w:rsidRDefault="00FD6A8E">
      <w:pPr>
        <w:spacing w:line="264" w:lineRule="auto"/>
        <w:jc w:val="both"/>
        <w:rPr>
          <w:b/>
          <w:szCs w:val="20"/>
          <w:lang w:eastAsia="en-US" w:bidi="he-IL"/>
        </w:rPr>
      </w:pPr>
    </w:p>
    <w:p w:rsidRPr="002A54D5" w:rsidR="00FD6A8E" w:rsidP="00AC0D7F" w:rsidRDefault="00FD6A8E">
      <w:pPr>
        <w:keepNext/>
        <w:spacing w:line="264" w:lineRule="auto"/>
        <w:jc w:val="center"/>
        <w:outlineLvl w:val="0"/>
        <w:rPr>
          <w:b/>
          <w:szCs w:val="20"/>
          <w:lang w:eastAsia="en-US" w:bidi="he-IL"/>
        </w:rPr>
      </w:pPr>
      <w:r w:rsidRPr="002A54D5">
        <w:rPr>
          <w:b/>
          <w:szCs w:val="20"/>
          <w:lang w:eastAsia="en-US" w:bidi="he-IL"/>
        </w:rPr>
        <w:t>II. SUTARTIES SĄLYGOS</w:t>
      </w:r>
    </w:p>
    <w:p w:rsidRPr="002A54D5" w:rsidR="00FD6A8E" w:rsidP="00AC0D7F" w:rsidRDefault="00FD6A8E">
      <w:pPr>
        <w:spacing w:line="264" w:lineRule="auto"/>
        <w:rPr>
          <w:szCs w:val="20"/>
          <w:lang w:eastAsia="en-US" w:bidi="he-IL"/>
        </w:rPr>
      </w:pPr>
    </w:p>
    <w:p w:rsidR="00FD6A8E" w:rsidP="00AC0D7F" w:rsidRDefault="00FD6A8E">
      <w:pPr>
        <w:spacing w:line="264" w:lineRule="auto"/>
        <w:ind w:firstLine="1298"/>
        <w:jc w:val="both"/>
        <w:rPr>
          <w:szCs w:val="20"/>
          <w:lang w:eastAsia="en-US" w:bidi="he-IL"/>
        </w:rPr>
      </w:pPr>
      <w:r w:rsidRPr="002A54D5">
        <w:rPr>
          <w:szCs w:val="20"/>
          <w:lang w:eastAsia="en-US" w:bidi="he-IL"/>
        </w:rPr>
        <w:t xml:space="preserve">3. Nuomininkas moka nuompinigius kas mėnesį, prieš prasidedant mėnesiui, bet ne vėliau kaip iki einamojo mėnesio 10 dienos. </w:t>
      </w:r>
    </w:p>
    <w:p w:rsidR="00FD6A8E" w:rsidP="00AC0D7F" w:rsidRDefault="00FD6A8E">
      <w:pPr>
        <w:spacing w:line="264" w:lineRule="auto"/>
        <w:ind w:firstLine="1298"/>
        <w:jc w:val="both"/>
        <w:rPr>
          <w:szCs w:val="20"/>
          <w:lang w:eastAsia="en-US" w:bidi="he-IL"/>
        </w:rPr>
      </w:pPr>
      <w:r w:rsidRPr="0006065C">
        <w:rPr>
          <w:szCs w:val="20"/>
          <w:lang w:eastAsia="en-US" w:bidi="he-IL"/>
        </w:rPr>
        <w:t>Nuomininkui, kuris Savivaldybės turtą nuomoja ilgiau kaip vienerius kalendorinius metus, nuompinigių dydį nuomotojas gali perskaičiuoti kiekvienų kalendorinių metų pradžioje tik tais atvejais, jei Statistikos departamento prie Lietuvos Respublikos Vyriausybės paskelbta vidutinė metinė infliacija ar defliacija padidėja arba sumažėja ne mažiau kaip 5 procentiniais punktais palyginti su sutarties sudarymo metu esančia vidutine metine infliacija ar defliacija. Jei nuompinigių dydis jau buvo keistas dėl bendro kainų lygio kitimo, dar po metų nuompinigių dydį galima keisti, jei vidutinė metinė infliacija ar defliacija padidėja ar sumažėja ne mažiau kaip 5 procentiniais punktais palyginti su nuompinigių dydžio paskutinio pakeitimo metu buvusia vidutine metine infliacija ar defliacija. Esant šiai sąlygai, suinteresuota šalis raštu kreipiasi į kitą šalį dėl nuompinigių dydžio pakeitimo. Perskaičiuotas nuompinigių dydis tvirtinamas Savivaldybės administracijos direktoriaus įsakymu. Susitarimas dėl nuomos sutarties pakeitimo ir perskaičiuoto nuompinigių dydžio nustatymo įsigalioja surašius jį raštu ir patvirtinus abiejų šalių parašais.</w:t>
      </w:r>
      <w:bookmarkStart w:name="_GoBack" w:id="0"/>
      <w:bookmarkEnd w:id="0"/>
    </w:p>
    <w:p w:rsidRPr="002A54D5" w:rsidR="00FD6A8E" w:rsidP="00AC0D7F" w:rsidRDefault="00FD6A8E">
      <w:pPr>
        <w:spacing w:line="264" w:lineRule="auto"/>
        <w:ind w:firstLine="1298"/>
        <w:jc w:val="both"/>
        <w:rPr>
          <w:szCs w:val="20"/>
          <w:lang w:eastAsia="en-US" w:bidi="he-IL"/>
        </w:rPr>
      </w:pPr>
      <w:r w:rsidRPr="002A54D5">
        <w:rPr>
          <w:szCs w:val="20"/>
          <w:lang w:eastAsia="en-US" w:bidi="he-IL"/>
        </w:rPr>
        <w:t>4. Nuomininkui, pagerinusiam išsinuomotą turtą, už pagerinimą neatlyginama.</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5. Nuomininkas be nuompinigių  kas mėnesį teisės aktų nustatyta tvarka moka visus mokesčius, nurodytus šioje sutartyje, taip pat mokesčius už vandenį, elektros ir šilumos energiją, komunalines paslaugas, turto administravimą ir kitus mokesčius, susijusius su išsinuomotu turtu,</w:t>
      </w:r>
      <w:r w:rsidRPr="002A54D5">
        <w:rPr>
          <w:i/>
          <w:iCs/>
          <w:szCs w:val="20"/>
          <w:lang w:eastAsia="en-US" w:bidi="he-IL"/>
        </w:rPr>
        <w:t xml:space="preserve"> </w:t>
      </w:r>
      <w:r w:rsidRPr="002A54D5">
        <w:rPr>
          <w:szCs w:val="20"/>
          <w:lang w:eastAsia="en-US" w:bidi="he-IL"/>
        </w:rPr>
        <w:t xml:space="preserve">ir  kas metai – žemės nuomos mokestį.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6. Nuomos terminas nustatomas nuo _____m.__________________ ___d. iki     _______ m. ___________________ ___d., bet ne ilgiau kaip iki nuosavybės teisės į išnuomotą turtą perėjimo kitam asmeniui. </w:t>
      </w:r>
    </w:p>
    <w:p w:rsidRPr="002A54D5" w:rsidR="00FD6A8E" w:rsidP="00AC0D7F" w:rsidRDefault="00FD6A8E">
      <w:pPr>
        <w:suppressAutoHyphens/>
        <w:spacing w:after="120" w:line="264" w:lineRule="auto"/>
        <w:ind w:firstLine="1298"/>
        <w:jc w:val="both"/>
        <w:rPr>
          <w:szCs w:val="20"/>
          <w:lang w:eastAsia="en-US" w:bidi="he-IL"/>
        </w:rPr>
      </w:pPr>
      <w:r w:rsidRPr="002A54D5">
        <w:rPr>
          <w:szCs w:val="20"/>
          <w:lang w:eastAsia="en-US" w:bidi="he-IL"/>
        </w:rPr>
        <w:t xml:space="preserve">7. Nuomininkui draudžiama išpirkti nuomojamą turtą.  Jis gali dalyvauti privatizuojant šį turtą Lietuvos Respublikos valstybės ir savivaldybių turto privatizavimo įstatymo nustatyta tvarka.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8. Nuomininkas neturi teisės perleisti savo teisių ir pareigų, atsiradusių iš nuomos sutarties, įkeisti nuomos teisę ar perduoti ją kaip turtinį įnašą ar kitaip ją suvaržyti.</w:t>
      </w:r>
    </w:p>
    <w:p w:rsidRPr="002A54D5" w:rsidR="00FD6A8E" w:rsidP="00AC0D7F" w:rsidRDefault="00FD6A8E">
      <w:pPr>
        <w:spacing w:line="264" w:lineRule="auto"/>
        <w:jc w:val="both"/>
        <w:rPr>
          <w:szCs w:val="20"/>
          <w:lang w:eastAsia="en-US" w:bidi="he-IL"/>
        </w:rPr>
      </w:pPr>
    </w:p>
    <w:p w:rsidRPr="002A54D5" w:rsidR="00FD6A8E" w:rsidP="00AC0D7F" w:rsidRDefault="00FD6A8E">
      <w:pPr>
        <w:keepNext/>
        <w:spacing w:line="264" w:lineRule="auto"/>
        <w:jc w:val="center"/>
        <w:outlineLvl w:val="0"/>
        <w:rPr>
          <w:b/>
          <w:szCs w:val="20"/>
          <w:lang w:eastAsia="en-US" w:bidi="he-IL"/>
        </w:rPr>
      </w:pPr>
      <w:r w:rsidRPr="002A54D5">
        <w:rPr>
          <w:b/>
          <w:szCs w:val="20"/>
          <w:lang w:eastAsia="en-US" w:bidi="he-IL"/>
        </w:rPr>
        <w:t>III. ŠALIŲ PAREIGOS</w:t>
      </w: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9. Nuomotojas įsipareigoja:</w:t>
      </w:r>
    </w:p>
    <w:p w:rsidRPr="002A54D5" w:rsidR="00FD6A8E" w:rsidP="00AC0D7F" w:rsidRDefault="00FD6A8E">
      <w:pPr>
        <w:spacing w:line="264" w:lineRule="auto"/>
        <w:ind w:firstLine="1298"/>
        <w:jc w:val="both"/>
        <w:rPr>
          <w:b/>
          <w:bCs/>
          <w:szCs w:val="20"/>
          <w:lang w:eastAsia="en-US" w:bidi="he-IL"/>
        </w:rPr>
      </w:pPr>
      <w:r w:rsidRPr="002A54D5">
        <w:rPr>
          <w:szCs w:val="20"/>
          <w:lang w:eastAsia="en-US" w:bidi="he-IL"/>
        </w:rPr>
        <w:t>9.1. per 10 kalendorinių dienų nuo šios sutarties pasirašymo perduoti nuomininkui nuomojamą turtą pagal perdavimo ir priėmimo aktą;</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9.2. ne vėliau kaip prieš 2 mėnesius raštu informuoti nuomininką apie </w:t>
      </w:r>
      <w:r>
        <w:rPr>
          <w:szCs w:val="20"/>
          <w:lang w:eastAsia="en-US" w:bidi="he-IL"/>
        </w:rPr>
        <w:t>turto perleidimą kitam asmeniui.</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10. Nuomininkas įsipareigoja:</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10.1. organizuoti </w:t>
      </w:r>
      <w:r>
        <w:rPr>
          <w:szCs w:val="20"/>
          <w:lang w:eastAsia="en-US" w:bidi="he-IL"/>
        </w:rPr>
        <w:t>švietimo įstaigos</w:t>
      </w:r>
      <w:r w:rsidRPr="002A54D5">
        <w:rPr>
          <w:szCs w:val="20"/>
          <w:lang w:eastAsia="en-US" w:bidi="he-IL"/>
        </w:rPr>
        <w:t xml:space="preserve"> mokinių maitinimą per mokslo metus, t. y. nuo rugsėjo  1 d. iki birželio 30 d., maitinimo organizavimo ikimokyklinio ugdymo, bendrojo ugdymo mokyklose ir vaikų socialinės globos įstaigose tvarkos aprašo, patvirtinto Lietuvos Respublikos sveikatos apsaugos ministro </w:t>
      </w:r>
      <w:smartTag w:uri="schemas-tilde-lv/tildestengine" w:element="metric2">
        <w:smartTagPr>
          <w:attr w:name="metric_text" w:val="m"/>
          <w:attr w:name="metric_value" w:val="2011"/>
        </w:smartTagPr>
        <w:r w:rsidRPr="002A54D5">
          <w:rPr>
            <w:szCs w:val="20"/>
            <w:lang w:eastAsia="en-US" w:bidi="he-IL"/>
          </w:rPr>
          <w:t>2011 m</w:t>
        </w:r>
      </w:smartTag>
      <w:r w:rsidRPr="002A54D5">
        <w:rPr>
          <w:szCs w:val="20"/>
          <w:lang w:eastAsia="en-US" w:bidi="he-IL"/>
        </w:rPr>
        <w:t>. lapkričio 11 d. įsakymu Nr. V-964 (teisės aktui pasikeitus, vadovautis aktualia redakcija) ir kitų teisės aktų nustatyta tvarka, pagal su mokyklos administracija suderintą grafiką, organizuoti nemokamą mokinių maitinimą teisės aktų nustatyta tvarka, laikydamasis nustatytų maitinimo normų, valgiaraščius suderinęs su Kauno visuomenės sveikatos centru, ir organizuoti</w:t>
      </w:r>
      <w:r w:rsidRPr="002A54D5">
        <w:rPr>
          <w:color w:val="FF0000"/>
          <w:szCs w:val="20"/>
          <w:lang w:eastAsia="en-US" w:bidi="he-IL"/>
        </w:rPr>
        <w:t xml:space="preserve"> </w:t>
      </w:r>
      <w:r w:rsidRPr="002A54D5">
        <w:rPr>
          <w:szCs w:val="20"/>
          <w:lang w:eastAsia="en-US" w:bidi="he-IL"/>
        </w:rPr>
        <w:t xml:space="preserve"> maisto atliekų išvežimą.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10.2. naudoti turtą pagal paskirtį ir sutartį, griežtai laikytis šios paskirties turtui keliamų priežiūros, higienos,</w:t>
      </w:r>
      <w:r w:rsidRPr="002A54D5">
        <w:rPr>
          <w:b/>
          <w:szCs w:val="20"/>
          <w:lang w:eastAsia="en-US" w:bidi="he-IL"/>
        </w:rPr>
        <w:t xml:space="preserve"> </w:t>
      </w:r>
      <w:r w:rsidRPr="002A54D5">
        <w:rPr>
          <w:szCs w:val="20"/>
          <w:lang w:eastAsia="en-US" w:bidi="he-IL"/>
        </w:rPr>
        <w:t>priešgaisrinės saugos, sanitarinių reikalavimų ir kitų su turto eksploatavimu susijusių taisyklių;</w:t>
      </w:r>
    </w:p>
    <w:p w:rsidRPr="002A54D5" w:rsidR="00FD6A8E" w:rsidP="00AC0D7F" w:rsidRDefault="00FD6A8E">
      <w:pPr>
        <w:spacing w:line="264" w:lineRule="auto"/>
        <w:jc w:val="both"/>
        <w:rPr>
          <w:i/>
          <w:iCs/>
          <w:strike/>
          <w:sz w:val="20"/>
          <w:szCs w:val="20"/>
          <w:u w:val="single"/>
          <w:lang w:eastAsia="en-US" w:bidi="he-IL"/>
        </w:rPr>
      </w:pPr>
      <w:r w:rsidRPr="002A54D5">
        <w:rPr>
          <w:szCs w:val="20"/>
          <w:lang w:eastAsia="en-US" w:bidi="he-IL"/>
        </w:rPr>
        <w:t xml:space="preserve">                     10.3. nustatytais terminais mokėti visus šioje sutartyje nurodytus mokesčius;</w:t>
      </w:r>
    </w:p>
    <w:p w:rsidRPr="002A54D5" w:rsidR="00FD6A8E" w:rsidP="00AC0D7F" w:rsidRDefault="00FD6A8E">
      <w:pPr>
        <w:spacing w:line="264" w:lineRule="auto"/>
        <w:ind w:firstLine="1298"/>
        <w:jc w:val="both"/>
        <w:rPr>
          <w:sz w:val="20"/>
          <w:szCs w:val="20"/>
          <w:lang w:eastAsia="en-US" w:bidi="he-IL"/>
        </w:rPr>
      </w:pPr>
      <w:r w:rsidRPr="002A54D5">
        <w:rPr>
          <w:szCs w:val="20"/>
          <w:lang w:eastAsia="en-US" w:bidi="he-IL"/>
        </w:rPr>
        <w:t>10.4. savo lėšomis parengti turtą pasikeičiantiems metų sezonams ir ne rečiau kaip kas 3 metai atlikti nuomojamo turto paprastąjį remontą ir per 10 kalendorinių dienų raštu informuoti nuomotoją;</w:t>
      </w:r>
      <w:r w:rsidRPr="002A54D5">
        <w:rPr>
          <w:sz w:val="20"/>
          <w:szCs w:val="20"/>
          <w:lang w:eastAsia="en-US" w:bidi="he-IL"/>
        </w:rPr>
        <w:t xml:space="preserve">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10.5. per 30 kalendorinių dienų nuo turto perdavimo ir priėmimo akto pasirašymo dienos savo lėšomis įrengti nuomojamose patalpose elektros ir vandens apskaitos prietaisus, jeigu jie neįrengti</w:t>
      </w:r>
      <w:r>
        <w:rPr>
          <w:szCs w:val="20"/>
          <w:lang w:eastAsia="en-US" w:bidi="he-IL"/>
        </w:rPr>
        <w:t xml:space="preserve"> </w:t>
      </w:r>
      <w:r w:rsidRPr="007771F0">
        <w:rPr>
          <w:szCs w:val="20"/>
          <w:lang w:eastAsia="en-US" w:bidi="he-IL"/>
        </w:rPr>
        <w:t>ir jeigu techniškai tai įmanoma</w:t>
      </w:r>
      <w:r w:rsidRPr="002A54D5">
        <w:rPr>
          <w:szCs w:val="20"/>
          <w:lang w:eastAsia="en-US" w:bidi="he-IL"/>
        </w:rPr>
        <w:t>;</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10.6. per 10 kalendorinių dienų nuo sutarties pasirašymo dienos sudaryti su atitinkamomis įmonėmis, įstaigomis ir organizacijomis sutartis dėl atsiskaitymo už komunalines ir kitas paslaugas, turto administravimą ir raštu informuoti nuomotoją; </w:t>
      </w:r>
    </w:p>
    <w:p w:rsidRPr="002A54D5" w:rsidR="00FD6A8E" w:rsidP="00AC0D7F" w:rsidRDefault="00FD6A8E">
      <w:pPr>
        <w:spacing w:line="264" w:lineRule="auto"/>
        <w:ind w:firstLine="1298"/>
        <w:jc w:val="both"/>
        <w:rPr>
          <w:color w:val="1F497D"/>
          <w:szCs w:val="20"/>
          <w:lang w:eastAsia="en-US" w:bidi="he-IL"/>
        </w:rPr>
      </w:pPr>
      <w:r w:rsidRPr="002A54D5">
        <w:rPr>
          <w:szCs w:val="20"/>
          <w:lang w:eastAsia="en-US" w:bidi="he-IL"/>
        </w:rPr>
        <w:t>10.7. Savivaldybei nusprendus diegti elektroninę mokinių maitinimo apskaitos sistemą, leisti ją įdiegti ir ja naudotis Savivaldybės tarybos nustatyta tvarka;</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10.8. Lietuvos Respublikos teisės aktų nustatyta tvarka sudaryti žemės nuomos sutartį ir per 10 kalendorinių dienų raštu informuoti nuomotoją;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10.9. sudaryti nuomotojo įgaliotam atstovui sąlygas tikrinti nuomojamo turto būklę;</w:t>
      </w:r>
    </w:p>
    <w:p w:rsidRPr="002A54D5" w:rsidR="00FD6A8E" w:rsidP="00AC0D7F" w:rsidRDefault="00FD6A8E">
      <w:pPr>
        <w:spacing w:line="264" w:lineRule="auto"/>
        <w:ind w:firstLine="1298"/>
        <w:jc w:val="both"/>
        <w:rPr>
          <w:b/>
          <w:szCs w:val="20"/>
          <w:lang w:eastAsia="en-US" w:bidi="he-IL"/>
        </w:rPr>
      </w:pPr>
      <w:r w:rsidRPr="002A54D5">
        <w:rPr>
          <w:szCs w:val="20"/>
          <w:lang w:eastAsia="en-US" w:bidi="he-IL"/>
        </w:rPr>
        <w:t>10.10. kai pasibaigia sutarties galiojimas ar sutartis yra nutraukiama prieš terminą, iki turto perdavimo nuomotojui pagal turto perdavimo ir priėmimo aktą dienos įvykdyti visus mokestinius įsipareigojimus, susijusius su išsinuomotu turtu;</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10.11. pasibaigus šios sutarties terminui arba  nutraukus sutartį prieš terminą, perduoti pagal turto perdavimo aktą tvarkingą turtą su visais atliktais pertvarkymais, neatskiriamais nuo turto nepadarant turtui žalos;</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10.12. savo lėšomis pateikti valstybės įmonės Registrų centro Kauno filialui užsakymą įregistruoti šią sutartį Nekilnojamojo turto registre, o ją nutraukus ar pasibaigus jos galiojimui –  išregistruoti iš šio registro;</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10.13. pasikeitus rekvizitams, per tris darbo dienas raštu informuoti nuomotoją.</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11. Nuomininkui draudžiama be turto savininko rašytinio sutikimo:</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11.1. subnuomoti nuomojamą turtą arba leisti kitiems asmenims kitaip juo naudotis;</w:t>
      </w:r>
    </w:p>
    <w:p w:rsidRPr="002A54D5" w:rsidR="00FD6A8E" w:rsidP="00AC0D7F" w:rsidRDefault="00FD6A8E">
      <w:pPr>
        <w:spacing w:line="264" w:lineRule="auto"/>
        <w:ind w:firstLine="1298"/>
        <w:jc w:val="both"/>
        <w:rPr>
          <w:b/>
          <w:szCs w:val="20"/>
          <w:lang w:eastAsia="en-US" w:bidi="he-IL"/>
        </w:rPr>
      </w:pPr>
      <w:r w:rsidRPr="002A54D5">
        <w:rPr>
          <w:szCs w:val="20"/>
          <w:lang w:eastAsia="en-US" w:bidi="he-IL"/>
        </w:rPr>
        <w:t>11.2. atlikti  patalpų perplanavimą, kapitalinio remonto arba rekonstravimo darbus (pagerinti turtą).</w:t>
      </w:r>
    </w:p>
    <w:p w:rsidRPr="002A54D5" w:rsidR="00FD6A8E" w:rsidP="00AC0D7F" w:rsidRDefault="00FD6A8E">
      <w:pPr>
        <w:keepNext/>
        <w:spacing w:line="264" w:lineRule="auto"/>
        <w:jc w:val="center"/>
        <w:outlineLvl w:val="0"/>
        <w:rPr>
          <w:b/>
          <w:szCs w:val="20"/>
          <w:lang w:eastAsia="en-US" w:bidi="he-IL"/>
        </w:rPr>
      </w:pPr>
      <w:r w:rsidRPr="002A54D5">
        <w:rPr>
          <w:b/>
          <w:szCs w:val="20"/>
          <w:lang w:eastAsia="en-US" w:bidi="he-IL"/>
        </w:rPr>
        <w:t>IV. ŠALIŲ ATSAKOMYBĖ</w:t>
      </w: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12. Nuomininkas, šioje sutartyje nustatytu laiku nesumokėjęs nuompinigių, moka delspinigius už kiekvieną pavėluotą dieną – 0,05 procento nuo nesumokėtos nuompinigių sumos. </w:t>
      </w:r>
    </w:p>
    <w:p w:rsidRPr="002A54D5" w:rsidR="00FD6A8E" w:rsidP="00AC0D7F" w:rsidRDefault="00FD6A8E">
      <w:pPr>
        <w:spacing w:line="264" w:lineRule="auto"/>
        <w:ind w:firstLine="1298"/>
        <w:jc w:val="both"/>
        <w:rPr>
          <w:szCs w:val="20"/>
          <w:lang w:eastAsia="en-US" w:bidi="he-IL"/>
        </w:rPr>
      </w:pPr>
      <w:r w:rsidRPr="00D14E4B">
        <w:rPr>
          <w:szCs w:val="20"/>
          <w:lang w:eastAsia="en-US" w:bidi="he-IL"/>
        </w:rPr>
        <w:t>13. Jeigu nuomininkas nevykdo sutarties 10.1 punkte nurodytos veiklos, už kiekvieną veiklos nevykdymo dieną moka 10 procentų dydžio baudą nuo nuompinigių sumos, nurodytos šios sutarties 2 punkte. Šis punktas netaikomas, kai nuomininkas nevykdo veiklos nuo liepos 1 d. iki rugpjūčio 31 d.</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14. Laiku neperdavęs šios sutarties 1 punkte nurodyto turto pagal šioje sutartyje nustatytas sąlygas,  už pradelstą laiką nuomininkas  moka dvigubo dydžio nuomos mokestį ir visus su šia sutartimi susijusius mokesčius (už komunalines paslaugas, administravimą ir kt.). </w:t>
      </w:r>
    </w:p>
    <w:p w:rsidRPr="002A54D5" w:rsidR="00FD6A8E" w:rsidP="00AC0D7F" w:rsidRDefault="00FD6A8E">
      <w:pPr>
        <w:spacing w:line="264" w:lineRule="auto"/>
        <w:ind w:firstLine="1298"/>
        <w:jc w:val="both"/>
        <w:rPr>
          <w:strike/>
          <w:szCs w:val="20"/>
          <w:lang w:eastAsia="en-US" w:bidi="he-IL"/>
        </w:rPr>
      </w:pPr>
      <w:r w:rsidRPr="002A54D5">
        <w:rPr>
          <w:szCs w:val="20"/>
          <w:lang w:eastAsia="en-US" w:bidi="he-IL"/>
        </w:rPr>
        <w:t xml:space="preserve">15. Nuomininkas moka nuomos mokestį, jei naudojasi 1 punkte nurodytu turtu veiklai vykdyti nuo liepos 1 d. iki rugpjūčio 31 d.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16. Už nuomojamo turto pabloginimą, netinkamą maitinimo organizavimo patalpų higienos reikalavimų užtikrinimą nuomininkas atsako Lietuvos Respublikos civilinio kodekso ir kitų teisės aktų</w:t>
      </w:r>
      <w:r w:rsidRPr="002A54D5">
        <w:rPr>
          <w:i/>
          <w:iCs/>
          <w:szCs w:val="20"/>
          <w:lang w:eastAsia="en-US" w:bidi="he-IL"/>
        </w:rPr>
        <w:t xml:space="preserve"> </w:t>
      </w:r>
      <w:r w:rsidRPr="002A54D5">
        <w:rPr>
          <w:szCs w:val="20"/>
          <w:lang w:eastAsia="en-US" w:bidi="he-IL"/>
        </w:rPr>
        <w:t xml:space="preserve">nustatyta tvarka. </w:t>
      </w:r>
    </w:p>
    <w:p w:rsidRPr="002A54D5" w:rsidR="00FD6A8E" w:rsidP="00AC0D7F" w:rsidRDefault="00FD6A8E">
      <w:pPr>
        <w:spacing w:line="264" w:lineRule="auto"/>
        <w:ind w:firstLine="1298"/>
        <w:jc w:val="both"/>
        <w:rPr>
          <w:szCs w:val="20"/>
          <w:lang w:eastAsia="en-US" w:bidi="he-IL"/>
        </w:rPr>
      </w:pPr>
    </w:p>
    <w:p w:rsidRPr="002A54D5" w:rsidR="00FD6A8E" w:rsidP="00AC0D7F" w:rsidRDefault="00FD6A8E">
      <w:pPr>
        <w:keepNext/>
        <w:spacing w:line="264" w:lineRule="auto"/>
        <w:jc w:val="center"/>
        <w:outlineLvl w:val="1"/>
        <w:rPr>
          <w:b/>
          <w:bCs/>
          <w:szCs w:val="20"/>
          <w:lang w:eastAsia="en-US" w:bidi="he-IL"/>
        </w:rPr>
      </w:pPr>
      <w:r w:rsidRPr="002A54D5">
        <w:rPr>
          <w:b/>
          <w:bCs/>
          <w:szCs w:val="20"/>
          <w:lang w:eastAsia="en-US" w:bidi="he-IL"/>
        </w:rPr>
        <w:t>V. SUTARTIES ATNAUJINIMAS</w:t>
      </w:r>
    </w:p>
    <w:p w:rsidRPr="002A54D5" w:rsidR="00FD6A8E" w:rsidP="00AC0D7F" w:rsidRDefault="00FD6A8E">
      <w:pPr>
        <w:spacing w:line="264" w:lineRule="auto"/>
        <w:rPr>
          <w:szCs w:val="20"/>
          <w:lang w:eastAsia="en-US" w:bidi="he-IL"/>
        </w:rPr>
      </w:pPr>
    </w:p>
    <w:p w:rsidRPr="002A54D5" w:rsidR="00FD6A8E" w:rsidP="00AC0D7F" w:rsidRDefault="00FD6A8E">
      <w:pPr>
        <w:tabs>
          <w:tab w:val="left" w:pos="1418"/>
        </w:tabs>
        <w:spacing w:line="264" w:lineRule="auto"/>
        <w:ind w:firstLine="1298"/>
        <w:jc w:val="both"/>
        <w:rPr>
          <w:szCs w:val="20"/>
          <w:lang w:eastAsia="en-US" w:bidi="he-IL"/>
        </w:rPr>
      </w:pPr>
      <w:r w:rsidRPr="002A54D5">
        <w:rPr>
          <w:szCs w:val="20"/>
          <w:lang w:eastAsia="en-US" w:bidi="he-IL"/>
        </w:rPr>
        <w:t xml:space="preserve">17.  Pasibaigus šios sutarties terminui, su nuomininku, tinkamai vykdžiusiu sutarties įsipareigojimus, ši sutartis gali būti atnaujinta. </w:t>
      </w:r>
      <w:r w:rsidRPr="002A54D5">
        <w:rPr>
          <w:bCs/>
          <w:szCs w:val="20"/>
          <w:lang w:eastAsia="en-US" w:bidi="he-IL"/>
        </w:rPr>
        <w:t>Apie teisę atnaujinti nuomos sutartį nuomotojas informuoja nuomininką likus mėnesiui iki sutarties pabaigos.</w:t>
      </w:r>
      <w:r w:rsidRPr="002A54D5">
        <w:rPr>
          <w:szCs w:val="20"/>
          <w:lang w:eastAsia="en-US" w:bidi="he-IL"/>
        </w:rPr>
        <w:t xml:space="preserve"> Nuomininkas, nepageidaujantis atnaujinti nuomos sutarties, ne vėliau kaip likus trims mėnesiams iki nuomos termino pabaigos apie tai raštu informuoja nuomotojo atstovą, patvirtindamas, kad patalpas perduos pagal aktą per šios sutarties 21 punkte nustatytą terminą.</w:t>
      </w:r>
    </w:p>
    <w:p w:rsidRPr="002A54D5" w:rsidR="00FD6A8E" w:rsidP="00AC0D7F" w:rsidRDefault="00FD6A8E">
      <w:pPr>
        <w:suppressAutoHyphens/>
        <w:spacing w:after="120" w:line="264" w:lineRule="auto"/>
        <w:ind w:firstLine="1298"/>
        <w:jc w:val="both"/>
        <w:rPr>
          <w:szCs w:val="20"/>
          <w:lang w:eastAsia="en-US" w:bidi="he-IL"/>
        </w:rPr>
      </w:pPr>
      <w:r w:rsidRPr="002A54D5">
        <w:rPr>
          <w:szCs w:val="20"/>
          <w:lang w:eastAsia="en-US" w:bidi="he-IL"/>
        </w:rPr>
        <w:t>18. Atnaujinant nuomos sutartį, jos sąlygos gali būti pakeistos. Tokiu atveju šalys pasirašo sutartį, kuri parengta pagal Savivaldybės tarybos patvirtinto Savivaldybės nekilnojamojo turto nuomos tvarkos aprašo 2 priedą arba susitarimą dėl Savivaldybės nekilnojamojo turto nuomos sutarties pakeitimo.</w:t>
      </w:r>
    </w:p>
    <w:p w:rsidRPr="002A54D5" w:rsidR="00FD6A8E" w:rsidP="00AC0D7F" w:rsidRDefault="00FD6A8E">
      <w:pPr>
        <w:suppressAutoHyphens/>
        <w:spacing w:line="264" w:lineRule="auto"/>
        <w:ind w:firstLine="1298"/>
        <w:jc w:val="both"/>
        <w:rPr>
          <w:szCs w:val="20"/>
          <w:lang w:eastAsia="en-US" w:bidi="he-IL"/>
        </w:rPr>
      </w:pPr>
    </w:p>
    <w:p w:rsidRPr="002A54D5" w:rsidR="00FD6A8E" w:rsidP="00AC0D7F" w:rsidRDefault="00FD6A8E">
      <w:pPr>
        <w:keepNext/>
        <w:spacing w:line="264" w:lineRule="auto"/>
        <w:jc w:val="center"/>
        <w:outlineLvl w:val="0"/>
        <w:rPr>
          <w:b/>
          <w:szCs w:val="20"/>
          <w:lang w:eastAsia="en-US" w:bidi="he-IL"/>
        </w:rPr>
      </w:pPr>
      <w:r w:rsidRPr="002A54D5">
        <w:rPr>
          <w:b/>
          <w:szCs w:val="20"/>
          <w:lang w:eastAsia="en-US" w:bidi="he-IL"/>
        </w:rPr>
        <w:t>VI. SUTARTIES NUTRAUKIMAS IR PASIBAIGIMAS</w:t>
      </w: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19. Ši sutartis pasibaigia:</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19.1. pasibaigus jos terminui;</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19.2. šalių susitarimu;</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19.3. nuosavybės teisei į išnuomotą turtą perėjus kitam asmeniui.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20. Ši sutartis nutraukiama prieš terminą vienašališkai nuomotojo iniciatyva:</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20.1. pateikus nuomininkui rašytinį įspėjimą apie būtinumą įvykdyti prievolę ar pašalinti pažeidimus per nustatytą terminą, tačiau šiam per nustatytą terminą prievolės neįvykdžius ar nepašalinus pažeidimų:</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20.1.1. jei nuomininkas nesudaro galimybės nuomotojo atstovui tikrinti išnuomotą turtą;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20.1.2. jei nuomininkas naudojasi turtu ne pagal sutartį ar paskirtį arba be nuomotojo leidimo perleidžia išnuomotą turtą trečiajam asmeniui;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20.1.3. jei nuomininkas tyčia ar dėl neatsargumo blogina turto būklę;</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20.1.4. jei nuomininkas nesumoka nuomos mokesčio 2 mėnesius iš eilės ar nemoka kitų mokesčių;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20.1.5. jei nuomininkas nevykdo kitų šioje sutartyje nurodytų sąlygų;</w:t>
      </w:r>
    </w:p>
    <w:p w:rsidRPr="002A54D5" w:rsidR="00FD6A8E" w:rsidP="00AC0D7F" w:rsidRDefault="00FD6A8E">
      <w:pPr>
        <w:tabs>
          <w:tab w:val="left" w:pos="1843"/>
        </w:tabs>
        <w:spacing w:line="264" w:lineRule="auto"/>
        <w:jc w:val="both"/>
        <w:rPr>
          <w:lang w:eastAsia="en-US" w:bidi="he-IL"/>
        </w:rPr>
      </w:pPr>
      <w:r w:rsidRPr="002A54D5">
        <w:rPr>
          <w:lang w:eastAsia="en-US" w:bidi="he-IL"/>
        </w:rPr>
        <w:t xml:space="preserve">                      20.2. pateikus nuomininkui įspėjamąjį raštą ne vėliau kaip prieš du mėnesius, atsiradus būtinybei perimti šios sutarties 1 punkte nurodytą turtą Savivaldybės poreikiams;</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20.3. kitais Lietuvos Respublikos civilinio kodekso nustatytais atvejais.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21. Pasibaigus šios sutarties terminui, jei sutartis neatnaujinama, nuomininkas privalo perduoti nuomotojui per 5 darbo dienas, nutraukus ją prieš terminą –  per 10 darbo dienų nuo sutarties nutraukimo pagal perdavimo ir priėmimo aktą šios sutarties 1 punkte nurodytą turtą tos būklės, kokios jam buvo perduotas, atsižvelgiant į normalų susidėvėjimą, su visais atliktais pertvarkymais, neatsiejamais nuo turto nepadarant žalos turto būklei. </w:t>
      </w:r>
    </w:p>
    <w:p w:rsidRPr="002A54D5" w:rsidR="00FD6A8E" w:rsidP="00AC0D7F" w:rsidRDefault="00FD6A8E">
      <w:pPr>
        <w:spacing w:line="264" w:lineRule="auto"/>
        <w:ind w:firstLine="1298"/>
        <w:jc w:val="both"/>
        <w:rPr>
          <w:szCs w:val="20"/>
          <w:lang w:eastAsia="en-US" w:bidi="he-IL"/>
        </w:rPr>
      </w:pPr>
    </w:p>
    <w:p w:rsidRPr="002A54D5" w:rsidR="00FD6A8E" w:rsidP="00AC0D7F" w:rsidRDefault="00FD6A8E">
      <w:pPr>
        <w:keepNext/>
        <w:spacing w:line="264" w:lineRule="auto"/>
        <w:jc w:val="center"/>
        <w:outlineLvl w:val="1"/>
        <w:rPr>
          <w:b/>
          <w:szCs w:val="20"/>
          <w:lang w:eastAsia="en-US" w:bidi="he-IL"/>
        </w:rPr>
      </w:pPr>
      <w:r w:rsidRPr="002A54D5">
        <w:rPr>
          <w:b/>
          <w:szCs w:val="20"/>
          <w:lang w:eastAsia="en-US" w:bidi="he-IL"/>
        </w:rPr>
        <w:t>VII. PAPILDOMOS SĄLYGOS</w:t>
      </w: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22. Turto savininkui sutikus, nuomininkas gali atlikti patalpų perplanavimą, turto kapitalinio remonto arba rekonstravimo darbus (pagerinti turtą), pritaikydamas turtą savo veiklai. Sutikimas dėl nuomininko teisės atlikti patalpų perplanavimą, kapitalinio remonto arba rekonstravimo darbus (pagerinti turtą) duodamas raštu, bet tik su sąlyga, kad išlaidos turtui pagerinti nebus kompensuojamos.</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23. Nuomininkui neskaičiuojami nuompinigiai nuo liepos 1 d. iki rugpjūčio 31 d., išskyrus 15 punkte nurodytą atvejį.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24. _______________________________________________________________ .</w:t>
      </w:r>
    </w:p>
    <w:p w:rsidRPr="002A54D5" w:rsidR="00FD6A8E" w:rsidP="00AC0D7F" w:rsidRDefault="00FD6A8E">
      <w:pPr>
        <w:spacing w:line="264" w:lineRule="auto"/>
        <w:ind w:left="1298" w:hanging="1156"/>
        <w:jc w:val="center"/>
        <w:rPr>
          <w:sz w:val="20"/>
          <w:szCs w:val="20"/>
          <w:lang w:eastAsia="en-US" w:bidi="he-IL"/>
        </w:rPr>
      </w:pPr>
      <w:r w:rsidRPr="002A54D5">
        <w:rPr>
          <w:sz w:val="20"/>
          <w:szCs w:val="20"/>
          <w:lang w:eastAsia="en-US" w:bidi="he-IL"/>
        </w:rPr>
        <w:t>(čia šalys gali įrašyti ir kitas Kauno miesto savivaldybės tarybos sprendime dėl nuomos numatytas sąlygas)</w:t>
      </w:r>
    </w:p>
    <w:p w:rsidRPr="002A54D5" w:rsidR="00FD6A8E" w:rsidP="00AC0D7F" w:rsidRDefault="00FD6A8E">
      <w:pPr>
        <w:suppressAutoHyphens/>
        <w:spacing w:after="120" w:line="264" w:lineRule="auto"/>
        <w:ind w:firstLine="1298"/>
        <w:jc w:val="both"/>
        <w:rPr>
          <w:szCs w:val="20"/>
          <w:lang w:eastAsia="en-US" w:bidi="he-IL"/>
        </w:rPr>
      </w:pPr>
      <w:r w:rsidRPr="002A54D5">
        <w:rPr>
          <w:szCs w:val="20"/>
          <w:lang w:eastAsia="en-US" w:bidi="he-IL"/>
        </w:rPr>
        <w:t xml:space="preserve">25. Jei nuomininkas per 3 darbo  dienas nuo sutarties nutraukimo ar galiojimo pabaigos nepateikia valstybės įmonės Registrų centro Kauno filialui užsakymo išregistruoti nuomos sutartį, šią nuomos sutartį išregistruoja nuomotojas, o išlaidas, susijusias su sutarties išregistravimu, nuomotojo reikalavimu privalo apmokėti  nuomininkas. </w:t>
      </w:r>
      <w:r w:rsidRPr="002A54D5">
        <w:rPr>
          <w:b/>
          <w:szCs w:val="20"/>
          <w:lang w:eastAsia="en-US" w:bidi="he-IL"/>
        </w:rPr>
        <w:t xml:space="preserve">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26. Ši sutartis surašoma dviem egzemplioriais – po vieną sutarties šalims.</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27.</w:t>
      </w:r>
      <w:r w:rsidRPr="002A54D5">
        <w:rPr>
          <w:b/>
          <w:szCs w:val="20"/>
          <w:lang w:eastAsia="en-US" w:bidi="he-IL"/>
        </w:rPr>
        <w:t xml:space="preserve"> </w:t>
      </w:r>
      <w:r w:rsidRPr="002A54D5">
        <w:rPr>
          <w:szCs w:val="20"/>
          <w:lang w:eastAsia="en-US" w:bidi="he-IL"/>
        </w:rPr>
        <w:t>Ši sutartis įsigalioja nuo jos pasirašymo dienos.</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28.</w:t>
      </w:r>
      <w:r w:rsidRPr="002A54D5">
        <w:rPr>
          <w:b/>
          <w:szCs w:val="20"/>
          <w:lang w:eastAsia="en-US" w:bidi="he-IL"/>
        </w:rPr>
        <w:t xml:space="preserve"> </w:t>
      </w:r>
      <w:r w:rsidRPr="002A54D5">
        <w:rPr>
          <w:szCs w:val="20"/>
          <w:lang w:eastAsia="en-US" w:bidi="he-IL"/>
        </w:rPr>
        <w:t>Ginčai, kilę dėl sutarties sąlygų vykdymo, sprendžiami šalių susitarimu, nesutarus – ginčas perduodamas spręsti teismui pagal nuomojamo turto buvimo vietą.</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 xml:space="preserve">29. Šios sutarties neatskiriama dalis yra Savivaldybės ilgalaikio ir </w:t>
      </w:r>
      <w:r w:rsidRPr="002A54D5">
        <w:rPr>
          <w:b/>
          <w:szCs w:val="20"/>
          <w:lang w:eastAsia="en-US" w:bidi="he-IL"/>
        </w:rPr>
        <w:t xml:space="preserve">/ </w:t>
      </w:r>
      <w:r w:rsidRPr="002A54D5">
        <w:rPr>
          <w:szCs w:val="20"/>
          <w:lang w:eastAsia="en-US" w:bidi="he-IL"/>
        </w:rPr>
        <w:t>ar trumpalaikio materialiojo turto sąrašas. (</w:t>
      </w:r>
      <w:r w:rsidRPr="002A54D5">
        <w:rPr>
          <w:i/>
          <w:szCs w:val="20"/>
          <w:lang w:eastAsia="en-US" w:bidi="he-IL"/>
        </w:rPr>
        <w:t>Šis sutarties punktas rašomas, kai kartu su nekilnojamuoju turtu išnuomojamas kitas Kauno miesto savivaldybei nuosavybės teise priklausantis ilgalaikis ir / ar trumpalaikis materialusis turtas</w:t>
      </w:r>
      <w:r w:rsidRPr="002A54D5">
        <w:rPr>
          <w:szCs w:val="20"/>
          <w:lang w:eastAsia="en-US" w:bidi="he-IL"/>
        </w:rPr>
        <w:t>).</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30.</w:t>
      </w:r>
      <w:r w:rsidRPr="002A54D5">
        <w:rPr>
          <w:b/>
          <w:szCs w:val="20"/>
          <w:lang w:eastAsia="en-US" w:bidi="he-IL"/>
        </w:rPr>
        <w:t xml:space="preserve"> </w:t>
      </w:r>
      <w:r w:rsidRPr="002A54D5">
        <w:rPr>
          <w:szCs w:val="20"/>
          <w:lang w:eastAsia="en-US" w:bidi="he-IL"/>
        </w:rPr>
        <w:t xml:space="preserve">Prie šios sutarties pridedama (išskyrus sutarties atnaujinimo atvejį) perduodamo turto kadastro duomenų bylos duomenų kopijos (tik nuomininkui). </w:t>
      </w:r>
    </w:p>
    <w:p w:rsidRPr="002A54D5" w:rsidR="00FD6A8E" w:rsidP="00AC0D7F" w:rsidRDefault="00FD6A8E">
      <w:pPr>
        <w:spacing w:line="264" w:lineRule="auto"/>
        <w:ind w:firstLine="1298"/>
        <w:jc w:val="both"/>
        <w:rPr>
          <w:szCs w:val="20"/>
          <w:lang w:eastAsia="en-US" w:bidi="he-IL"/>
        </w:rPr>
      </w:pPr>
      <w:r w:rsidRPr="002A54D5">
        <w:rPr>
          <w:szCs w:val="20"/>
          <w:lang w:eastAsia="en-US" w:bidi="he-IL"/>
        </w:rPr>
        <w:t>31.</w:t>
      </w:r>
      <w:r w:rsidRPr="002A54D5">
        <w:rPr>
          <w:b/>
          <w:szCs w:val="20"/>
          <w:lang w:eastAsia="en-US" w:bidi="he-IL"/>
        </w:rPr>
        <w:t xml:space="preserve"> </w:t>
      </w:r>
      <w:r w:rsidRPr="002A54D5">
        <w:rPr>
          <w:szCs w:val="20"/>
          <w:lang w:eastAsia="en-US" w:bidi="he-IL"/>
        </w:rPr>
        <w:t>Šalių juridiniai adresai ir banko rekvizitai:</w:t>
      </w:r>
    </w:p>
    <w:p w:rsidRPr="002A54D5" w:rsidR="00FD6A8E" w:rsidP="00AC0D7F" w:rsidRDefault="00FD6A8E">
      <w:pPr>
        <w:spacing w:line="264" w:lineRule="auto"/>
        <w:jc w:val="both"/>
        <w:rPr>
          <w:szCs w:val="20"/>
          <w:lang w:eastAsia="en-US" w:bidi="he-IL"/>
        </w:rPr>
      </w:pPr>
    </w:p>
    <w:p w:rsidRPr="002A54D5" w:rsidR="00FD6A8E" w:rsidP="00AC0D7F" w:rsidRDefault="00FD6A8E">
      <w:pPr>
        <w:spacing w:line="264" w:lineRule="auto"/>
        <w:jc w:val="both"/>
        <w:rPr>
          <w:szCs w:val="20"/>
          <w:lang w:eastAsia="en-US" w:bidi="he-IL"/>
        </w:rPr>
      </w:pPr>
      <w:r w:rsidRPr="002A54D5">
        <w:rPr>
          <w:szCs w:val="20"/>
          <w:lang w:eastAsia="en-US" w:bidi="he-IL"/>
        </w:rPr>
        <w:t xml:space="preserve">Nuomotojas:                                               </w:t>
      </w:r>
      <w:r w:rsidRPr="002A54D5">
        <w:rPr>
          <w:szCs w:val="20"/>
          <w:lang w:eastAsia="en-US" w:bidi="he-IL"/>
        </w:rPr>
        <w:tab/>
        <w:t xml:space="preserve"> Nuomininkas:</w:t>
      </w:r>
    </w:p>
    <w:p w:rsidRPr="002A54D5" w:rsidR="00FD6A8E" w:rsidP="00AC0D7F" w:rsidRDefault="00FD6A8E">
      <w:pPr>
        <w:spacing w:line="264" w:lineRule="auto"/>
        <w:rPr>
          <w:szCs w:val="20"/>
          <w:lang w:eastAsia="en-US" w:bidi="he-IL"/>
        </w:rPr>
      </w:pPr>
      <w:r w:rsidRPr="002A54D5">
        <w:rPr>
          <w:szCs w:val="20"/>
          <w:lang w:eastAsia="en-US" w:bidi="he-IL"/>
        </w:rPr>
        <w:t>____________________________________</w:t>
      </w:r>
      <w:r w:rsidRPr="002A54D5">
        <w:rPr>
          <w:szCs w:val="20"/>
          <w:lang w:eastAsia="en-US" w:bidi="he-IL"/>
        </w:rPr>
        <w:tab/>
        <w:t>___________________________________</w:t>
      </w:r>
      <w:r w:rsidRPr="002A54D5">
        <w:rPr>
          <w:szCs w:val="20"/>
          <w:lang w:eastAsia="en-US" w:bidi="he-IL"/>
        </w:rPr>
        <w:br/>
      </w:r>
      <w:r w:rsidRPr="002A54D5">
        <w:rPr>
          <w:szCs w:val="20"/>
          <w:vertAlign w:val="superscript"/>
          <w:lang w:eastAsia="en-US" w:bidi="he-IL"/>
        </w:rPr>
        <w:t>(adresas, telefono numeris)</w:t>
      </w:r>
      <w:r w:rsidRPr="002A54D5">
        <w:rPr>
          <w:szCs w:val="20"/>
          <w:vertAlign w:val="superscript"/>
          <w:lang w:eastAsia="en-US" w:bidi="he-IL"/>
        </w:rPr>
        <w:tab/>
      </w:r>
      <w:r w:rsidRPr="002A54D5">
        <w:rPr>
          <w:szCs w:val="20"/>
          <w:vertAlign w:val="superscript"/>
          <w:lang w:eastAsia="en-US" w:bidi="he-IL"/>
        </w:rPr>
        <w:tab/>
      </w:r>
      <w:r w:rsidRPr="002A54D5">
        <w:rPr>
          <w:szCs w:val="20"/>
          <w:vertAlign w:val="superscript"/>
          <w:lang w:eastAsia="en-US" w:bidi="he-IL"/>
        </w:rPr>
        <w:tab/>
        <w:t>(adresas, telefono numeris)</w:t>
      </w:r>
      <w:r w:rsidRPr="002A54D5">
        <w:rPr>
          <w:szCs w:val="20"/>
          <w:vertAlign w:val="superscript"/>
          <w:lang w:eastAsia="en-US" w:bidi="he-IL"/>
        </w:rPr>
        <w:tab/>
      </w:r>
    </w:p>
    <w:p w:rsidRPr="002A54D5" w:rsidR="00FD6A8E" w:rsidP="00AC0D7F" w:rsidRDefault="00FD6A8E">
      <w:pPr>
        <w:spacing w:line="264" w:lineRule="auto"/>
        <w:rPr>
          <w:szCs w:val="20"/>
          <w:lang w:eastAsia="en-US" w:bidi="he-IL"/>
        </w:rPr>
      </w:pPr>
      <w:r w:rsidRPr="002A54D5">
        <w:rPr>
          <w:szCs w:val="20"/>
          <w:lang w:eastAsia="en-US" w:bidi="he-IL"/>
        </w:rPr>
        <w:t>____________________________________</w:t>
      </w:r>
      <w:r w:rsidRPr="002A54D5">
        <w:rPr>
          <w:szCs w:val="20"/>
          <w:lang w:eastAsia="en-US" w:bidi="he-IL"/>
        </w:rPr>
        <w:tab/>
        <w:t>___________________________________</w:t>
      </w:r>
    </w:p>
    <w:p w:rsidRPr="002A54D5" w:rsidR="00FD6A8E" w:rsidP="00AC0D7F" w:rsidRDefault="00FD6A8E">
      <w:pPr>
        <w:spacing w:line="264" w:lineRule="auto"/>
        <w:rPr>
          <w:szCs w:val="20"/>
          <w:lang w:eastAsia="en-US" w:bidi="he-IL"/>
        </w:rPr>
      </w:pPr>
      <w:r w:rsidRPr="002A54D5">
        <w:rPr>
          <w:szCs w:val="20"/>
          <w:lang w:eastAsia="en-US" w:bidi="he-IL"/>
        </w:rPr>
        <w:tab/>
      </w:r>
      <w:r w:rsidRPr="002A54D5">
        <w:rPr>
          <w:szCs w:val="20"/>
          <w:lang w:eastAsia="en-US" w:bidi="he-IL"/>
        </w:rPr>
        <w:br/>
        <w:t>____________________________________</w:t>
      </w:r>
      <w:r w:rsidRPr="002A54D5">
        <w:rPr>
          <w:szCs w:val="20"/>
          <w:lang w:eastAsia="en-US" w:bidi="he-IL"/>
        </w:rPr>
        <w:tab/>
        <w:t>___________________________________</w:t>
      </w:r>
    </w:p>
    <w:p w:rsidRPr="002A54D5" w:rsidR="00FD6A8E" w:rsidP="00AC0D7F" w:rsidRDefault="00FD6A8E">
      <w:pPr>
        <w:spacing w:line="264" w:lineRule="auto"/>
        <w:rPr>
          <w:szCs w:val="20"/>
          <w:vertAlign w:val="superscript"/>
          <w:lang w:eastAsia="en-US" w:bidi="he-IL"/>
        </w:rPr>
      </w:pPr>
      <w:r w:rsidRPr="002A54D5">
        <w:rPr>
          <w:szCs w:val="20"/>
          <w:vertAlign w:val="superscript"/>
          <w:lang w:eastAsia="en-US" w:bidi="he-IL"/>
        </w:rPr>
        <w:t>(banko pavadinimas, kodas, atsiskaitomosios sąskaitos numeris)</w:t>
      </w:r>
      <w:r w:rsidRPr="002A54D5">
        <w:rPr>
          <w:szCs w:val="20"/>
          <w:vertAlign w:val="superscript"/>
          <w:lang w:eastAsia="en-US" w:bidi="he-IL"/>
        </w:rPr>
        <w:tab/>
        <w:t>(banko pavadinimas, kodas,  atsiskaitomosios sąskaitos numeris)</w:t>
      </w:r>
    </w:p>
    <w:p w:rsidRPr="002A54D5" w:rsidR="00FD6A8E" w:rsidP="00AC0D7F" w:rsidRDefault="00FD6A8E">
      <w:pPr>
        <w:spacing w:line="264" w:lineRule="auto"/>
        <w:rPr>
          <w:szCs w:val="20"/>
          <w:lang w:eastAsia="en-US" w:bidi="he-IL"/>
        </w:rPr>
      </w:pPr>
      <w:r w:rsidRPr="002A54D5">
        <w:rPr>
          <w:szCs w:val="20"/>
          <w:lang w:eastAsia="en-US" w:bidi="he-IL"/>
        </w:rPr>
        <w:t>____________________________________</w:t>
      </w:r>
      <w:r w:rsidRPr="002A54D5">
        <w:rPr>
          <w:szCs w:val="20"/>
          <w:lang w:eastAsia="en-US" w:bidi="he-IL"/>
        </w:rPr>
        <w:tab/>
        <w:t>___________________________________</w:t>
      </w: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rPr>
          <w:szCs w:val="20"/>
          <w:lang w:eastAsia="en-US" w:bidi="he-IL"/>
        </w:rPr>
      </w:pPr>
      <w:r w:rsidRPr="002A54D5">
        <w:rPr>
          <w:szCs w:val="20"/>
          <w:lang w:eastAsia="en-US" w:bidi="he-IL"/>
        </w:rPr>
        <w:t>____________________________________</w:t>
      </w:r>
      <w:r w:rsidRPr="002A54D5">
        <w:rPr>
          <w:szCs w:val="20"/>
          <w:lang w:eastAsia="en-US" w:bidi="he-IL"/>
        </w:rPr>
        <w:tab/>
        <w:t>___________________________________</w:t>
      </w:r>
    </w:p>
    <w:p w:rsidRPr="002A54D5" w:rsidR="00FD6A8E" w:rsidP="00AC0D7F" w:rsidRDefault="00FD6A8E">
      <w:pPr>
        <w:spacing w:line="264" w:lineRule="auto"/>
        <w:rPr>
          <w:szCs w:val="20"/>
          <w:vertAlign w:val="superscript"/>
          <w:lang w:eastAsia="en-US" w:bidi="he-IL"/>
        </w:rPr>
      </w:pPr>
      <w:r w:rsidRPr="002A54D5">
        <w:rPr>
          <w:szCs w:val="20"/>
          <w:vertAlign w:val="superscript"/>
          <w:lang w:eastAsia="en-US" w:bidi="he-IL"/>
        </w:rPr>
        <w:t>(kodas)</w:t>
      </w:r>
      <w:r w:rsidRPr="002A54D5">
        <w:rPr>
          <w:szCs w:val="20"/>
          <w:vertAlign w:val="superscript"/>
          <w:lang w:eastAsia="en-US" w:bidi="he-IL"/>
        </w:rPr>
        <w:tab/>
      </w:r>
      <w:r w:rsidRPr="002A54D5">
        <w:rPr>
          <w:szCs w:val="20"/>
          <w:vertAlign w:val="superscript"/>
          <w:lang w:eastAsia="en-US" w:bidi="he-IL"/>
        </w:rPr>
        <w:tab/>
      </w:r>
      <w:r w:rsidRPr="002A54D5">
        <w:rPr>
          <w:szCs w:val="20"/>
          <w:vertAlign w:val="superscript"/>
          <w:lang w:eastAsia="en-US" w:bidi="he-IL"/>
        </w:rPr>
        <w:tab/>
      </w:r>
      <w:r w:rsidRPr="002A54D5">
        <w:rPr>
          <w:szCs w:val="20"/>
          <w:vertAlign w:val="superscript"/>
          <w:lang w:eastAsia="en-US" w:bidi="he-IL"/>
        </w:rPr>
        <w:tab/>
        <w:t>(kodas)</w:t>
      </w:r>
    </w:p>
    <w:p w:rsidRPr="002A54D5" w:rsidR="00FD6A8E" w:rsidP="00AC0D7F" w:rsidRDefault="00FD6A8E">
      <w:pPr>
        <w:spacing w:line="264" w:lineRule="auto"/>
        <w:rPr>
          <w:szCs w:val="20"/>
          <w:lang w:eastAsia="en-US" w:bidi="he-IL"/>
        </w:rPr>
      </w:pPr>
      <w:r w:rsidRPr="002A54D5">
        <w:rPr>
          <w:szCs w:val="20"/>
          <w:lang w:eastAsia="en-US" w:bidi="he-IL"/>
        </w:rPr>
        <w:t>____________________________________</w:t>
      </w:r>
      <w:r w:rsidRPr="002A54D5">
        <w:rPr>
          <w:szCs w:val="20"/>
          <w:lang w:eastAsia="en-US" w:bidi="he-IL"/>
        </w:rPr>
        <w:tab/>
        <w:t>___________________________________</w:t>
      </w:r>
    </w:p>
    <w:p w:rsidRPr="002A54D5" w:rsidR="00FD6A8E" w:rsidP="00AC0D7F" w:rsidRDefault="00FD6A8E">
      <w:pPr>
        <w:spacing w:line="264" w:lineRule="auto"/>
        <w:rPr>
          <w:szCs w:val="20"/>
          <w:vertAlign w:val="superscript"/>
          <w:lang w:eastAsia="en-US" w:bidi="he-IL"/>
        </w:rPr>
      </w:pPr>
      <w:r w:rsidRPr="002A54D5">
        <w:rPr>
          <w:szCs w:val="20"/>
          <w:vertAlign w:val="superscript"/>
          <w:lang w:eastAsia="en-US" w:bidi="he-IL"/>
        </w:rPr>
        <w:t>(PVM mokėtojo kodas)</w:t>
      </w:r>
      <w:r w:rsidRPr="002A54D5">
        <w:rPr>
          <w:szCs w:val="20"/>
          <w:vertAlign w:val="superscript"/>
          <w:lang w:eastAsia="en-US" w:bidi="he-IL"/>
        </w:rPr>
        <w:tab/>
      </w:r>
      <w:r w:rsidRPr="002A54D5">
        <w:rPr>
          <w:szCs w:val="20"/>
          <w:vertAlign w:val="superscript"/>
          <w:lang w:eastAsia="en-US" w:bidi="he-IL"/>
        </w:rPr>
        <w:tab/>
      </w:r>
      <w:r w:rsidRPr="002A54D5">
        <w:rPr>
          <w:szCs w:val="20"/>
          <w:vertAlign w:val="superscript"/>
          <w:lang w:eastAsia="en-US" w:bidi="he-IL"/>
        </w:rPr>
        <w:tab/>
        <w:t>(PVM mokėtojo kodas)</w:t>
      </w: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rPr>
          <w:szCs w:val="20"/>
          <w:lang w:eastAsia="en-US" w:bidi="he-IL"/>
        </w:rPr>
      </w:pPr>
      <w:r w:rsidRPr="002A54D5">
        <w:rPr>
          <w:szCs w:val="20"/>
          <w:lang w:eastAsia="en-US" w:bidi="he-IL"/>
        </w:rPr>
        <w:t xml:space="preserve">____________________________________  </w:t>
      </w:r>
      <w:r w:rsidRPr="002A54D5">
        <w:rPr>
          <w:szCs w:val="20"/>
          <w:lang w:eastAsia="en-US" w:bidi="he-IL"/>
        </w:rPr>
        <w:tab/>
        <w:t xml:space="preserve">___________________________________  </w:t>
      </w:r>
    </w:p>
    <w:p w:rsidRPr="002A54D5" w:rsidR="00FD6A8E" w:rsidP="00AC0D7F" w:rsidRDefault="00FD6A8E">
      <w:pPr>
        <w:spacing w:line="264" w:lineRule="auto"/>
        <w:rPr>
          <w:szCs w:val="20"/>
          <w:lang w:eastAsia="en-US" w:bidi="he-IL"/>
        </w:rPr>
      </w:pPr>
      <w:r w:rsidRPr="002A54D5">
        <w:rPr>
          <w:szCs w:val="20"/>
          <w:lang w:eastAsia="en-US" w:bidi="he-IL"/>
        </w:rPr>
        <w:t>(atstovo pareigos)</w:t>
      </w:r>
      <w:r w:rsidRPr="002A54D5">
        <w:rPr>
          <w:szCs w:val="20"/>
          <w:lang w:eastAsia="en-US" w:bidi="he-IL"/>
        </w:rPr>
        <w:tab/>
        <w:t>A. V.</w:t>
      </w:r>
      <w:r w:rsidRPr="002A54D5">
        <w:rPr>
          <w:szCs w:val="20"/>
          <w:lang w:eastAsia="en-US" w:bidi="he-IL"/>
        </w:rPr>
        <w:tab/>
      </w:r>
      <w:r w:rsidRPr="002A54D5">
        <w:rPr>
          <w:szCs w:val="20"/>
          <w:lang w:eastAsia="en-US" w:bidi="he-IL"/>
        </w:rPr>
        <w:tab/>
        <w:t>(atstovo pareigos)</w:t>
      </w:r>
      <w:r w:rsidRPr="002A54D5">
        <w:rPr>
          <w:szCs w:val="20"/>
          <w:lang w:eastAsia="en-US" w:bidi="he-IL"/>
        </w:rPr>
        <w:tab/>
        <w:t>A. V.</w:t>
      </w:r>
    </w:p>
    <w:p w:rsidRPr="002A54D5" w:rsidR="00FD6A8E" w:rsidP="00AC0D7F" w:rsidRDefault="00FD6A8E">
      <w:pPr>
        <w:spacing w:line="264" w:lineRule="auto"/>
        <w:rPr>
          <w:szCs w:val="20"/>
          <w:lang w:eastAsia="en-US" w:bidi="he-IL"/>
        </w:rPr>
      </w:pPr>
    </w:p>
    <w:p w:rsidRPr="002A54D5" w:rsidR="00FD6A8E" w:rsidP="00AC0D7F" w:rsidRDefault="00FD6A8E">
      <w:pPr>
        <w:spacing w:line="264" w:lineRule="auto"/>
        <w:rPr>
          <w:szCs w:val="20"/>
          <w:lang w:eastAsia="en-US" w:bidi="he-IL"/>
        </w:rPr>
      </w:pPr>
      <w:r w:rsidRPr="002A54D5">
        <w:rPr>
          <w:szCs w:val="20"/>
          <w:lang w:eastAsia="en-US" w:bidi="he-IL"/>
        </w:rPr>
        <w:t>____________________________________</w:t>
      </w:r>
      <w:r w:rsidRPr="002A54D5">
        <w:rPr>
          <w:szCs w:val="20"/>
          <w:lang w:eastAsia="en-US" w:bidi="he-IL"/>
        </w:rPr>
        <w:tab/>
        <w:t>___________________________________</w:t>
      </w:r>
    </w:p>
    <w:p w:rsidRPr="002A54D5" w:rsidR="00FD6A8E" w:rsidP="00AC0D7F" w:rsidRDefault="00FD6A8E">
      <w:pPr>
        <w:spacing w:line="264" w:lineRule="auto"/>
        <w:rPr>
          <w:szCs w:val="20"/>
          <w:lang w:eastAsia="en-US" w:bidi="he-IL"/>
        </w:rPr>
      </w:pPr>
      <w:r w:rsidRPr="002A54D5">
        <w:rPr>
          <w:szCs w:val="20"/>
          <w:lang w:eastAsia="en-US" w:bidi="he-IL"/>
        </w:rPr>
        <w:t>(parašas)                                                                        (parašas)</w:t>
      </w:r>
    </w:p>
    <w:p w:rsidRPr="002A54D5" w:rsidR="00FD6A8E" w:rsidP="00AC0D7F" w:rsidRDefault="00FD6A8E">
      <w:pPr>
        <w:spacing w:line="264" w:lineRule="auto"/>
        <w:rPr>
          <w:szCs w:val="20"/>
          <w:lang w:eastAsia="en-US" w:bidi="he-IL"/>
        </w:rPr>
      </w:pPr>
      <w:r w:rsidRPr="002A54D5">
        <w:rPr>
          <w:szCs w:val="20"/>
          <w:lang w:eastAsia="en-US" w:bidi="he-IL"/>
        </w:rPr>
        <w:t xml:space="preserve">____________________________________ </w:t>
      </w:r>
      <w:r w:rsidRPr="002A54D5">
        <w:rPr>
          <w:szCs w:val="20"/>
          <w:lang w:eastAsia="en-US" w:bidi="he-IL"/>
        </w:rPr>
        <w:tab/>
        <w:t xml:space="preserve">___________________________________ </w:t>
      </w:r>
    </w:p>
    <w:p w:rsidRPr="002A54D5" w:rsidR="00FD6A8E" w:rsidP="00AC0D7F" w:rsidRDefault="00FD6A8E">
      <w:pPr>
        <w:spacing w:line="264" w:lineRule="auto"/>
        <w:rPr>
          <w:szCs w:val="20"/>
          <w:lang w:eastAsia="en-US" w:bidi="he-IL"/>
        </w:rPr>
      </w:pPr>
      <w:r w:rsidRPr="002A54D5">
        <w:rPr>
          <w:szCs w:val="20"/>
          <w:lang w:eastAsia="en-US" w:bidi="he-IL"/>
        </w:rPr>
        <w:t xml:space="preserve">(vardas ir pavardė)                              </w:t>
      </w:r>
      <w:r w:rsidRPr="002A54D5">
        <w:rPr>
          <w:szCs w:val="20"/>
          <w:lang w:eastAsia="en-US" w:bidi="he-IL"/>
        </w:rPr>
        <w:tab/>
      </w:r>
      <w:r w:rsidRPr="002A54D5">
        <w:rPr>
          <w:szCs w:val="20"/>
          <w:lang w:eastAsia="en-US" w:bidi="he-IL"/>
        </w:rPr>
        <w:tab/>
        <w:t xml:space="preserve">(vardas ir pavardė)            </w:t>
      </w:r>
    </w:p>
    <w:p w:rsidRPr="003D6EE1" w:rsidR="00FD6A8E" w:rsidP="00AC0D7F" w:rsidRDefault="00FD6A8E">
      <w:pPr>
        <w:keepNext/>
        <w:spacing w:line="264" w:lineRule="auto"/>
        <w:jc w:val="center"/>
        <w:outlineLvl w:val="0"/>
        <w:rPr>
          <w:b/>
          <w:szCs w:val="20"/>
          <w:lang w:eastAsia="en-US" w:bidi="he-IL"/>
        </w:rPr>
      </w:pPr>
    </w:p>
    <w:p w:rsidRPr="003D6EE1" w:rsidR="00FD6A8E" w:rsidP="00AC0D7F" w:rsidRDefault="00FD6A8E">
      <w:pPr>
        <w:spacing w:line="264" w:lineRule="auto"/>
        <w:rPr>
          <w:szCs w:val="20"/>
          <w:lang w:eastAsia="en-US" w:bidi="he-IL"/>
        </w:rPr>
        <w:sectPr w:rsidRPr="003D6EE1" w:rsidR="00FD6A8E" w:rsidSect="000C233C">
          <w:headerReference w:type="even" r:id="rId7"/>
          <w:headerReference w:type="default" r:id="rId8"/>
          <w:footerReference w:type="even" r:id="rId9"/>
          <w:footerReference w:type="default" r:id="rId10"/>
          <w:headerReference w:type="first" r:id="rId11"/>
          <w:footerReference w:type="first" r:id="rId12"/>
          <w:pgSz w:w="11906" w:h="16838"/>
          <w:pgMar w:top="1258" w:right="567" w:bottom="1134" w:left="1418" w:header="567" w:footer="567" w:gutter="0"/>
          <w:pgNumType w:start="1"/>
          <w:cols w:space="1296"/>
          <w:titlePg/>
          <w:docGrid w:linePitch="360"/>
        </w:sectPr>
      </w:pPr>
    </w:p>
    <w:p w:rsidRPr="000D72C5" w:rsidR="00FD6A8E" w:rsidP="00AC0D7F" w:rsidRDefault="00FD6A8E">
      <w:pPr>
        <w:spacing w:line="264" w:lineRule="auto"/>
      </w:pPr>
    </w:p>
    <w:sectPr w:rsidRPr="000D72C5" w:rsidR="00FD6A8E" w:rsidSect="00605690">
      <w:headerReference w:type="even" r:id="rId13"/>
      <w:headerReference w:type="default" r:id="rId14"/>
      <w:pgSz w:w="11906" w:h="16838"/>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A8E" w:rsidRDefault="00FD6A8E">
      <w:r>
        <w:separator/>
      </w:r>
    </w:p>
  </w:endnote>
  <w:endnote w:type="continuationSeparator" w:id="0">
    <w:p w:rsidR="00FD6A8E" w:rsidRDefault="00FD6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8E" w:rsidRDefault="00FD6A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8E" w:rsidRDefault="00FD6A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8E" w:rsidRDefault="00FD6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A8E" w:rsidRDefault="00FD6A8E">
      <w:r>
        <w:separator/>
      </w:r>
    </w:p>
  </w:footnote>
  <w:footnote w:type="continuationSeparator" w:id="0">
    <w:p w:rsidR="00FD6A8E" w:rsidRDefault="00FD6A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8E" w:rsidRDefault="00FD6A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8E" w:rsidRDefault="00FD6A8E">
    <w:pPr>
      <w:pStyle w:val="Header"/>
      <w:jc w:val="center"/>
    </w:pPr>
    <w:fldSimple w:instr="PAGE   \* MERGEFORMAT">
      <w:r>
        <w:rPr>
          <w:noProof/>
        </w:rPr>
        <w:t>5</w:t>
      </w:r>
    </w:fldSimple>
  </w:p>
  <w:p w:rsidR="00FD6A8E" w:rsidRDefault="00FD6A8E" w:rsidP="00E35102">
    <w:pPr>
      <w:pStyle w:val="Header"/>
      <w:tabs>
        <w:tab w:val="clear" w:pos="4819"/>
        <w:tab w:val="clear" w:pos="9638"/>
        <w:tab w:val="left" w:pos="43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8E" w:rsidRDefault="00FD6A8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8E" w:rsidRDefault="00FD6A8E" w:rsidP="006056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6A8E" w:rsidRDefault="00FD6A8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A8E" w:rsidRDefault="00FD6A8E" w:rsidP="006056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FD6A8E" w:rsidRDefault="00FD6A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5690"/>
    <w:rsid w:val="00015489"/>
    <w:rsid w:val="00016A0D"/>
    <w:rsid w:val="000226C3"/>
    <w:rsid w:val="0002329D"/>
    <w:rsid w:val="000252B5"/>
    <w:rsid w:val="0006065C"/>
    <w:rsid w:val="00060C51"/>
    <w:rsid w:val="00061FA6"/>
    <w:rsid w:val="00072C99"/>
    <w:rsid w:val="00090FB8"/>
    <w:rsid w:val="000C233C"/>
    <w:rsid w:val="000D6BFC"/>
    <w:rsid w:val="000D72C5"/>
    <w:rsid w:val="001872D5"/>
    <w:rsid w:val="00191B25"/>
    <w:rsid w:val="001B24A5"/>
    <w:rsid w:val="001C05A4"/>
    <w:rsid w:val="001F4D2A"/>
    <w:rsid w:val="001F79D7"/>
    <w:rsid w:val="00217064"/>
    <w:rsid w:val="00224C4E"/>
    <w:rsid w:val="00251C4E"/>
    <w:rsid w:val="002A54D5"/>
    <w:rsid w:val="002C1E5F"/>
    <w:rsid w:val="002D4427"/>
    <w:rsid w:val="002F7E0D"/>
    <w:rsid w:val="0030256D"/>
    <w:rsid w:val="00311C9B"/>
    <w:rsid w:val="00325E17"/>
    <w:rsid w:val="00360C95"/>
    <w:rsid w:val="00370F19"/>
    <w:rsid w:val="00382013"/>
    <w:rsid w:val="00387FB9"/>
    <w:rsid w:val="003A12DB"/>
    <w:rsid w:val="003C4D1B"/>
    <w:rsid w:val="003D6EE1"/>
    <w:rsid w:val="00404FEB"/>
    <w:rsid w:val="005122DF"/>
    <w:rsid w:val="005153A7"/>
    <w:rsid w:val="00572083"/>
    <w:rsid w:val="005D2F48"/>
    <w:rsid w:val="005D6A7D"/>
    <w:rsid w:val="00605690"/>
    <w:rsid w:val="00653952"/>
    <w:rsid w:val="00674DAD"/>
    <w:rsid w:val="006875C0"/>
    <w:rsid w:val="00771DC1"/>
    <w:rsid w:val="00776419"/>
    <w:rsid w:val="007771F0"/>
    <w:rsid w:val="0079263D"/>
    <w:rsid w:val="00795FD2"/>
    <w:rsid w:val="007B5A0B"/>
    <w:rsid w:val="007D2B1C"/>
    <w:rsid w:val="007E2465"/>
    <w:rsid w:val="008611F0"/>
    <w:rsid w:val="008766D4"/>
    <w:rsid w:val="008D1CAB"/>
    <w:rsid w:val="00901830"/>
    <w:rsid w:val="00917484"/>
    <w:rsid w:val="00925BA2"/>
    <w:rsid w:val="009401B5"/>
    <w:rsid w:val="0094359C"/>
    <w:rsid w:val="00972289"/>
    <w:rsid w:val="00994079"/>
    <w:rsid w:val="00A9068F"/>
    <w:rsid w:val="00AB27C3"/>
    <w:rsid w:val="00AC0D7F"/>
    <w:rsid w:val="00AF2CFC"/>
    <w:rsid w:val="00B03BDE"/>
    <w:rsid w:val="00B14EA7"/>
    <w:rsid w:val="00B56D6A"/>
    <w:rsid w:val="00B63D31"/>
    <w:rsid w:val="00B64A0E"/>
    <w:rsid w:val="00BA7F0C"/>
    <w:rsid w:val="00BC35D9"/>
    <w:rsid w:val="00BE4E57"/>
    <w:rsid w:val="00BE60CE"/>
    <w:rsid w:val="00C038DE"/>
    <w:rsid w:val="00C213D7"/>
    <w:rsid w:val="00C51DCC"/>
    <w:rsid w:val="00C63BA4"/>
    <w:rsid w:val="00D14E4B"/>
    <w:rsid w:val="00D20DD7"/>
    <w:rsid w:val="00D224BF"/>
    <w:rsid w:val="00D54388"/>
    <w:rsid w:val="00D565D6"/>
    <w:rsid w:val="00D7394A"/>
    <w:rsid w:val="00DA22D1"/>
    <w:rsid w:val="00E25718"/>
    <w:rsid w:val="00E35102"/>
    <w:rsid w:val="00E8559F"/>
    <w:rsid w:val="00EC49C1"/>
    <w:rsid w:val="00EC608D"/>
    <w:rsid w:val="00EE1256"/>
    <w:rsid w:val="00EF690B"/>
    <w:rsid w:val="00F535BC"/>
    <w:rsid w:val="00F7068D"/>
    <w:rsid w:val="00FA722B"/>
    <w:rsid w:val="00FB5D68"/>
    <w:rsid w:val="00FD6A8E"/>
    <w:rsid w:val="00FF03C2"/>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69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5690"/>
    <w:pPr>
      <w:tabs>
        <w:tab w:val="center" w:pos="4819"/>
        <w:tab w:val="right" w:pos="9638"/>
      </w:tabs>
    </w:pPr>
  </w:style>
  <w:style w:type="character" w:customStyle="1" w:styleId="HeaderChar">
    <w:name w:val="Header Char"/>
    <w:basedOn w:val="DefaultParagraphFont"/>
    <w:link w:val="Header"/>
    <w:uiPriority w:val="99"/>
    <w:locked/>
    <w:rsid w:val="00E35102"/>
    <w:rPr>
      <w:rFonts w:cs="Times New Roman"/>
      <w:sz w:val="24"/>
    </w:rPr>
  </w:style>
  <w:style w:type="character" w:styleId="PageNumber">
    <w:name w:val="page number"/>
    <w:basedOn w:val="DefaultParagraphFont"/>
    <w:uiPriority w:val="99"/>
    <w:rsid w:val="00605690"/>
    <w:rPr>
      <w:rFonts w:cs="Times New Roman"/>
    </w:rPr>
  </w:style>
  <w:style w:type="paragraph" w:styleId="BodyText">
    <w:name w:val="Body Text"/>
    <w:basedOn w:val="Normal"/>
    <w:link w:val="BodyTextChar"/>
    <w:uiPriority w:val="99"/>
    <w:rsid w:val="00605690"/>
    <w:pPr>
      <w:jc w:val="both"/>
    </w:pPr>
    <w:rPr>
      <w:szCs w:val="20"/>
      <w:lang w:eastAsia="en-US"/>
    </w:rPr>
  </w:style>
  <w:style w:type="character" w:customStyle="1" w:styleId="BodyTextChar">
    <w:name w:val="Body Text Char"/>
    <w:basedOn w:val="DefaultParagraphFont"/>
    <w:link w:val="BodyText"/>
    <w:uiPriority w:val="99"/>
    <w:semiHidden/>
    <w:locked/>
    <w:rsid w:val="00901830"/>
    <w:rPr>
      <w:rFonts w:cs="Times New Roman"/>
      <w:sz w:val="24"/>
      <w:szCs w:val="24"/>
    </w:rPr>
  </w:style>
  <w:style w:type="paragraph" w:styleId="BodyTextIndent">
    <w:name w:val="Body Text Indent"/>
    <w:basedOn w:val="Normal"/>
    <w:link w:val="BodyTextIndentChar"/>
    <w:uiPriority w:val="99"/>
    <w:rsid w:val="00605690"/>
    <w:pPr>
      <w:spacing w:after="120"/>
      <w:ind w:left="283"/>
    </w:pPr>
  </w:style>
  <w:style w:type="character" w:customStyle="1" w:styleId="BodyTextIndentChar">
    <w:name w:val="Body Text Indent Char"/>
    <w:basedOn w:val="DefaultParagraphFont"/>
    <w:link w:val="BodyTextIndent"/>
    <w:uiPriority w:val="99"/>
    <w:semiHidden/>
    <w:locked/>
    <w:rsid w:val="00901830"/>
    <w:rPr>
      <w:rFonts w:cs="Times New Roman"/>
      <w:sz w:val="24"/>
      <w:szCs w:val="24"/>
    </w:rPr>
  </w:style>
  <w:style w:type="paragraph" w:styleId="BodyText2">
    <w:name w:val="Body Text 2"/>
    <w:basedOn w:val="Normal"/>
    <w:link w:val="BodyText2Char"/>
    <w:uiPriority w:val="99"/>
    <w:rsid w:val="003D6EE1"/>
    <w:pPr>
      <w:spacing w:after="120" w:line="480" w:lineRule="auto"/>
    </w:pPr>
  </w:style>
  <w:style w:type="character" w:customStyle="1" w:styleId="BodyText2Char">
    <w:name w:val="Body Text 2 Char"/>
    <w:basedOn w:val="DefaultParagraphFont"/>
    <w:link w:val="BodyText2"/>
    <w:uiPriority w:val="99"/>
    <w:locked/>
    <w:rsid w:val="003D6EE1"/>
    <w:rPr>
      <w:rFonts w:cs="Times New Roman"/>
      <w:sz w:val="24"/>
    </w:rPr>
  </w:style>
  <w:style w:type="paragraph" w:styleId="Footer">
    <w:name w:val="footer"/>
    <w:basedOn w:val="Normal"/>
    <w:link w:val="FooterChar"/>
    <w:uiPriority w:val="99"/>
    <w:rsid w:val="00E35102"/>
    <w:pPr>
      <w:tabs>
        <w:tab w:val="center" w:pos="4819"/>
        <w:tab w:val="right" w:pos="9638"/>
      </w:tabs>
    </w:pPr>
  </w:style>
  <w:style w:type="character" w:customStyle="1" w:styleId="FooterChar">
    <w:name w:val="Footer Char"/>
    <w:basedOn w:val="DefaultParagraphFont"/>
    <w:link w:val="Footer"/>
    <w:uiPriority w:val="99"/>
    <w:locked/>
    <w:rsid w:val="00E35102"/>
    <w:rPr>
      <w:rFonts w:cs="Times New Roman"/>
      <w:sz w:val="24"/>
    </w:rPr>
  </w:style>
  <w:style w:type="paragraph" w:styleId="BalloonText">
    <w:name w:val="Balloon Text"/>
    <w:basedOn w:val="Normal"/>
    <w:link w:val="BalloonTextChar"/>
    <w:uiPriority w:val="99"/>
    <w:rsid w:val="00E8559F"/>
    <w:rPr>
      <w:rFonts w:ascii="Tahoma" w:hAnsi="Tahoma" w:cs="Tahoma"/>
      <w:sz w:val="16"/>
      <w:szCs w:val="16"/>
    </w:rPr>
  </w:style>
  <w:style w:type="character" w:customStyle="1" w:styleId="BalloonTextChar">
    <w:name w:val="Balloon Text Char"/>
    <w:basedOn w:val="DefaultParagraphFont"/>
    <w:link w:val="BalloonText"/>
    <w:uiPriority w:val="99"/>
    <w:locked/>
    <w:rsid w:val="00E8559F"/>
    <w:rPr>
      <w:rFonts w:ascii="Tahoma" w:hAnsi="Tahoma" w:cs="Tahoma"/>
      <w:sz w:val="16"/>
      <w:szCs w:val="16"/>
    </w:rPr>
  </w:style>
  <w:style w:type="character" w:styleId="Hyperlink">
    <w:name w:val="Hyperlink"/>
    <w:basedOn w:val="DefaultParagraphFont"/>
    <w:uiPriority w:val="99"/>
    <w:rsid w:val="00B14EA7"/>
    <w:rPr>
      <w:rFonts w:cs="Times New Roman"/>
      <w:color w:val="0000FF"/>
      <w:u w:val="single"/>
    </w:rPr>
  </w:style>
  <w:style w:type="character" w:styleId="FollowedHyperlink">
    <w:name w:val="FollowedHyperlink"/>
    <w:basedOn w:val="DefaultParagraphFont"/>
    <w:uiPriority w:val="99"/>
    <w:rsid w:val="00B14EA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137074.doc"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6</Pages>
  <Words>2064</Words>
  <Characters>12862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SAVIVALDYBĖS NEGYVENAMŲJŲ PATALPŲ MOKSLEIVIŲ MAITINIMUI ORGANIZUOTI  ŠVIETIMO ĮSTAIGOSE  NUOMOS SUTARTIS </dc:subject>
  <dc:creator>Turto skyrius</dc:creator>
  <cp:keywords/>
  <dc:description/>
  <cp:lastModifiedBy>rimagraj</cp:lastModifiedBy>
  <cp:revision>5</cp:revision>
  <cp:lastPrinted>2012-12-18T09:30:00Z</cp:lastPrinted>
  <dcterms:created xsi:type="dcterms:W3CDTF">2013-02-12T09:39:00Z</dcterms:created>
  <dcterms:modified xsi:type="dcterms:W3CDTF">2013-02-14T14:25:00Z</dcterms:modified>
</cp:coreProperties>
</file>